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08" w:rsidRPr="009D0CBA" w:rsidRDefault="00BA6EB5" w:rsidP="00A45A0A">
      <w:pPr>
        <w:pStyle w:val="2"/>
        <w:ind w:left="3413" w:right="629" w:hanging="3084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  <w:spacing w:val="-17"/>
        </w:rPr>
        <w:t>彰化縣</w:t>
      </w:r>
      <w:r w:rsidRPr="009D0CBA">
        <w:rPr>
          <w:rFonts w:ascii="Times New Roman" w:eastAsia="標楷體" w:hAnsi="Times New Roman" w:cs="Times New Roman"/>
          <w:spacing w:val="-17"/>
        </w:rPr>
        <w:t xml:space="preserve"> </w:t>
      </w:r>
      <w:r w:rsidR="00A45A0A" w:rsidRPr="009D0CBA">
        <w:rPr>
          <w:rFonts w:ascii="Times New Roman" w:eastAsia="標楷體" w:hAnsi="Times New Roman" w:cs="Times New Roman"/>
        </w:rPr>
        <w:t>11</w:t>
      </w:r>
      <w:r w:rsidR="008F065D">
        <w:rPr>
          <w:rFonts w:ascii="Times New Roman" w:eastAsia="標楷體" w:hAnsi="Times New Roman" w:cs="Times New Roman" w:hint="eastAsia"/>
        </w:rPr>
        <w:t>1</w:t>
      </w:r>
      <w:r w:rsidR="002A5B14">
        <w:rPr>
          <w:rFonts w:ascii="Times New Roman" w:eastAsia="標楷體" w:hAnsi="Times New Roman" w:cs="Times New Roman" w:hint="eastAsia"/>
          <w:spacing w:val="-23"/>
        </w:rPr>
        <w:t>2</w:t>
      </w:r>
      <w:proofErr w:type="gramStart"/>
      <w:r w:rsidRPr="009D0CBA">
        <w:rPr>
          <w:rFonts w:ascii="Times New Roman" w:eastAsia="標楷體" w:hAnsi="Times New Roman" w:cs="Times New Roman"/>
          <w:spacing w:val="-23"/>
        </w:rPr>
        <w:t>學年度第</w:t>
      </w:r>
      <w:proofErr w:type="gramEnd"/>
      <w:r w:rsidRPr="009D0CBA">
        <w:rPr>
          <w:rFonts w:ascii="Times New Roman" w:eastAsia="標楷體" w:hAnsi="Times New Roman" w:cs="Times New Roman"/>
          <w:spacing w:val="-23"/>
        </w:rPr>
        <w:t xml:space="preserve"> </w:t>
      </w:r>
      <w:r w:rsidRPr="009D0CBA">
        <w:rPr>
          <w:rFonts w:ascii="Times New Roman" w:eastAsia="標楷體" w:hAnsi="Times New Roman" w:cs="Times New Roman"/>
        </w:rPr>
        <w:t>2</w:t>
      </w:r>
      <w:r w:rsidRPr="009D0CBA">
        <w:rPr>
          <w:rFonts w:ascii="Times New Roman" w:eastAsia="標楷體" w:hAnsi="Times New Roman" w:cs="Times New Roman"/>
          <w:spacing w:val="-10"/>
        </w:rPr>
        <w:t xml:space="preserve"> </w:t>
      </w:r>
      <w:r w:rsidRPr="009D0CBA">
        <w:rPr>
          <w:rFonts w:ascii="Times New Roman" w:eastAsia="標楷體" w:hAnsi="Times New Roman" w:cs="Times New Roman"/>
          <w:spacing w:val="-10"/>
        </w:rPr>
        <w:t>學期專業輔導人員參與國民中小學之學生輔導工作方案</w:t>
      </w:r>
      <w:r w:rsidRPr="009D0CBA">
        <w:rPr>
          <w:rFonts w:ascii="Times New Roman" w:eastAsia="標楷體" w:hAnsi="Times New Roman" w:cs="Times New Roman"/>
          <w:spacing w:val="-3"/>
        </w:rPr>
        <w:t>學校輔導人員實務督導研習</w:t>
      </w:r>
    </w:p>
    <w:p w:rsidR="00E93B08" w:rsidRPr="009D0CBA" w:rsidRDefault="00BA6EB5" w:rsidP="00A45A0A">
      <w:pPr>
        <w:pStyle w:val="a3"/>
        <w:spacing w:before="67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壹、依據：</w:t>
      </w:r>
    </w:p>
    <w:p w:rsidR="00E93B08" w:rsidRPr="009D0CBA" w:rsidRDefault="00BA6EB5" w:rsidP="00A45A0A">
      <w:pPr>
        <w:pStyle w:val="a3"/>
        <w:spacing w:before="65"/>
        <w:ind w:left="760" w:right="4443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一、教育部「友善校園」學生事務與輔導工作計劃二、彰化縣「友善校園」學生事務與輔導工作計劃</w:t>
      </w:r>
    </w:p>
    <w:p w:rsidR="00A45A0A" w:rsidRPr="009D0CBA" w:rsidRDefault="00BA6EB5" w:rsidP="00A45A0A">
      <w:pPr>
        <w:pStyle w:val="a3"/>
        <w:spacing w:before="3"/>
        <w:ind w:right="3843" w:firstLine="600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三、彰化縣國民中小學輔導人員</w:t>
      </w:r>
      <w:r w:rsidRPr="009D0CBA">
        <w:rPr>
          <w:rFonts w:ascii="Times New Roman" w:eastAsia="標楷體" w:hAnsi="Times New Roman" w:cs="Times New Roman"/>
        </w:rPr>
        <w:t>/</w:t>
      </w:r>
      <w:r w:rsidRPr="009D0CBA">
        <w:rPr>
          <w:rFonts w:ascii="Times New Roman" w:eastAsia="標楷體" w:hAnsi="Times New Roman" w:cs="Times New Roman"/>
        </w:rPr>
        <w:t>輔導教師工作規範要點</w:t>
      </w:r>
    </w:p>
    <w:p w:rsidR="00A45A0A" w:rsidRPr="009D0CBA" w:rsidRDefault="00A45A0A" w:rsidP="00A45A0A">
      <w:pPr>
        <w:pStyle w:val="a3"/>
        <w:spacing w:before="3"/>
        <w:ind w:right="3843"/>
        <w:rPr>
          <w:rFonts w:ascii="Times New Roman" w:eastAsia="標楷體" w:hAnsi="Times New Roman" w:cs="Times New Roman"/>
        </w:rPr>
      </w:pPr>
    </w:p>
    <w:p w:rsidR="00E93B08" w:rsidRPr="009D0CBA" w:rsidRDefault="00BA6EB5" w:rsidP="00A45A0A">
      <w:pPr>
        <w:pStyle w:val="a3"/>
        <w:spacing w:before="3"/>
        <w:ind w:right="3843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貳、實施目的：</w:t>
      </w:r>
    </w:p>
    <w:p w:rsidR="00E93B08" w:rsidRPr="009D0CBA" w:rsidRDefault="00BA6EB5" w:rsidP="00A45A0A">
      <w:pPr>
        <w:pStyle w:val="a3"/>
        <w:spacing w:before="75"/>
        <w:ind w:left="1252" w:right="603" w:hanging="492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一、針對學校輔導教師個案諮商過程進行專業督導，以提升學校輔導人員對於個案的處遇能力。</w:t>
      </w:r>
    </w:p>
    <w:p w:rsidR="00A45A0A" w:rsidRPr="009D0CBA" w:rsidRDefault="00BA6EB5" w:rsidP="00A45A0A">
      <w:pPr>
        <w:pStyle w:val="a3"/>
        <w:ind w:right="1083" w:firstLine="600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二、進行諮商系統整合及連結，討論適合的諮商策略，以提升專業諮商服務品質。</w:t>
      </w:r>
    </w:p>
    <w:p w:rsidR="00A45A0A" w:rsidRPr="009D0CBA" w:rsidRDefault="00A45A0A" w:rsidP="00A45A0A">
      <w:pPr>
        <w:pStyle w:val="a3"/>
        <w:ind w:right="1083"/>
        <w:rPr>
          <w:rFonts w:ascii="Times New Roman" w:eastAsia="標楷體" w:hAnsi="Times New Roman" w:cs="Times New Roman"/>
        </w:rPr>
      </w:pPr>
    </w:p>
    <w:p w:rsidR="00E93B08" w:rsidRPr="009D0CBA" w:rsidRDefault="00BA6EB5" w:rsidP="00A45A0A">
      <w:pPr>
        <w:pStyle w:val="a3"/>
        <w:ind w:right="1083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參、辦理單位：</w:t>
      </w:r>
    </w:p>
    <w:p w:rsidR="00E93B08" w:rsidRPr="009D0CBA" w:rsidRDefault="00BA6EB5" w:rsidP="00A45A0A">
      <w:pPr>
        <w:pStyle w:val="a3"/>
        <w:ind w:left="760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一、指導單位：教育部</w:t>
      </w:r>
    </w:p>
    <w:p w:rsidR="00E93B08" w:rsidRPr="009D0CBA" w:rsidRDefault="00BA6EB5" w:rsidP="00A45A0A">
      <w:pPr>
        <w:pStyle w:val="a3"/>
        <w:ind w:left="760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二、主辦單位：彰化縣政府</w:t>
      </w:r>
    </w:p>
    <w:p w:rsidR="00A45A0A" w:rsidRPr="009D0CBA" w:rsidRDefault="00A45A0A" w:rsidP="00A45A0A">
      <w:pPr>
        <w:pStyle w:val="a3"/>
        <w:spacing w:before="24"/>
        <w:ind w:right="3723" w:firstLine="600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三、承辦單位：彰化縣學生輔導諮商中心、員林</w:t>
      </w:r>
      <w:r w:rsidR="00BA6EB5" w:rsidRPr="009D0CBA">
        <w:rPr>
          <w:rFonts w:ascii="Times New Roman" w:eastAsia="標楷體" w:hAnsi="Times New Roman" w:cs="Times New Roman"/>
        </w:rPr>
        <w:t>國民小學</w:t>
      </w:r>
    </w:p>
    <w:p w:rsidR="00A45A0A" w:rsidRPr="009D0CBA" w:rsidRDefault="00A45A0A" w:rsidP="00A45A0A">
      <w:pPr>
        <w:pStyle w:val="a3"/>
        <w:spacing w:before="24"/>
        <w:ind w:right="3723"/>
        <w:rPr>
          <w:rFonts w:ascii="Times New Roman" w:eastAsia="標楷體" w:hAnsi="Times New Roman" w:cs="Times New Roman"/>
        </w:rPr>
      </w:pPr>
    </w:p>
    <w:p w:rsidR="00E93B08" w:rsidRPr="009D0CBA" w:rsidRDefault="00BA6EB5" w:rsidP="00A45A0A">
      <w:pPr>
        <w:pStyle w:val="a3"/>
        <w:spacing w:before="24"/>
        <w:ind w:right="3723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肆、辦理方式：</w:t>
      </w:r>
    </w:p>
    <w:p w:rsidR="00A45A0A" w:rsidRPr="009D0CBA" w:rsidRDefault="00A45A0A" w:rsidP="00A45A0A">
      <w:pPr>
        <w:pStyle w:val="a3"/>
        <w:spacing w:before="24"/>
        <w:ind w:right="3723" w:firstLine="600"/>
        <w:rPr>
          <w:rFonts w:ascii="Times New Roman" w:eastAsia="標楷體" w:hAnsi="Times New Roman" w:cs="Times New Roman"/>
        </w:rPr>
      </w:pPr>
    </w:p>
    <w:p w:rsidR="0094679A" w:rsidRDefault="00BA6EB5" w:rsidP="0094679A">
      <w:pPr>
        <w:pStyle w:val="a3"/>
        <w:numPr>
          <w:ilvl w:val="0"/>
          <w:numId w:val="5"/>
        </w:numPr>
        <w:rPr>
          <w:rFonts w:ascii="Times New Roman" w:eastAsia="標楷體" w:hAnsi="Times New Roman" w:cs="Times New Roman" w:hint="eastAsia"/>
          <w:spacing w:val="-3"/>
          <w:szCs w:val="22"/>
        </w:rPr>
      </w:pPr>
      <w:r w:rsidRPr="009D0CBA">
        <w:rPr>
          <w:rFonts w:ascii="Times New Roman" w:eastAsia="標楷體" w:hAnsi="Times New Roman" w:cs="Times New Roman"/>
          <w:spacing w:val="-3"/>
          <w:szCs w:val="22"/>
        </w:rPr>
        <w:t>初階：本學期辦理</w:t>
      </w:r>
      <w:r w:rsidR="002A5B14">
        <w:rPr>
          <w:rFonts w:ascii="Times New Roman" w:eastAsia="標楷體" w:hAnsi="Times New Roman" w:cs="Times New Roman" w:hint="eastAsia"/>
          <w:spacing w:val="-3"/>
          <w:szCs w:val="22"/>
        </w:rPr>
        <w:t>8</w:t>
      </w:r>
      <w:r w:rsidRPr="009D0CBA">
        <w:rPr>
          <w:rFonts w:ascii="Times New Roman" w:eastAsia="標楷體" w:hAnsi="Times New Roman" w:cs="Times New Roman"/>
          <w:spacing w:val="-3"/>
          <w:szCs w:val="22"/>
        </w:rPr>
        <w:t xml:space="preserve"> </w:t>
      </w:r>
      <w:r w:rsidRPr="009D0CBA">
        <w:rPr>
          <w:rFonts w:ascii="Times New Roman" w:eastAsia="標楷體" w:hAnsi="Times New Roman" w:cs="Times New Roman"/>
          <w:spacing w:val="-3"/>
          <w:szCs w:val="22"/>
        </w:rPr>
        <w:t>場實務督導</w:t>
      </w:r>
      <w:r w:rsidR="002A5B14" w:rsidRPr="009D0CBA">
        <w:rPr>
          <w:rFonts w:ascii="Times New Roman" w:eastAsia="標楷體" w:hAnsi="Times New Roman" w:cs="Times New Roman"/>
        </w:rPr>
        <w:t>（國中</w:t>
      </w:r>
      <w:r w:rsidR="002A5B14">
        <w:rPr>
          <w:rFonts w:ascii="Times New Roman" w:eastAsia="標楷體" w:hAnsi="Times New Roman" w:cs="Times New Roman" w:hint="eastAsia"/>
        </w:rPr>
        <w:t>3</w:t>
      </w:r>
      <w:r w:rsidR="002A5B14" w:rsidRPr="009D0CBA">
        <w:rPr>
          <w:rFonts w:ascii="Times New Roman" w:eastAsia="標楷體" w:hAnsi="Times New Roman" w:cs="Times New Roman"/>
        </w:rPr>
        <w:t xml:space="preserve"> </w:t>
      </w:r>
      <w:r w:rsidR="002A5B14" w:rsidRPr="009D0CBA">
        <w:rPr>
          <w:rFonts w:ascii="Times New Roman" w:eastAsia="標楷體" w:hAnsi="Times New Roman" w:cs="Times New Roman"/>
        </w:rPr>
        <w:t>場，國小</w:t>
      </w:r>
      <w:r w:rsidR="002A5B14" w:rsidRPr="009D0CBA">
        <w:rPr>
          <w:rFonts w:ascii="Times New Roman" w:eastAsia="標楷體" w:hAnsi="Times New Roman" w:cs="Times New Roman"/>
        </w:rPr>
        <w:t xml:space="preserve"> </w:t>
      </w:r>
      <w:r w:rsidR="002A5B14">
        <w:rPr>
          <w:rFonts w:ascii="Times New Roman" w:eastAsia="標楷體" w:hAnsi="Times New Roman" w:cs="Times New Roman" w:hint="eastAsia"/>
        </w:rPr>
        <w:t>3</w:t>
      </w:r>
      <w:r w:rsidR="002A5B14" w:rsidRPr="009D0CBA">
        <w:rPr>
          <w:rFonts w:ascii="Times New Roman" w:eastAsia="標楷體" w:hAnsi="Times New Roman" w:cs="Times New Roman"/>
        </w:rPr>
        <w:t xml:space="preserve"> </w:t>
      </w:r>
      <w:r w:rsidR="002A5B14" w:rsidRPr="009D0CBA">
        <w:rPr>
          <w:rFonts w:ascii="Times New Roman" w:eastAsia="標楷體" w:hAnsi="Times New Roman" w:cs="Times New Roman"/>
        </w:rPr>
        <w:t>場，國中與國小混合</w:t>
      </w:r>
      <w:r w:rsidR="002A5B14" w:rsidRPr="009D0CBA">
        <w:rPr>
          <w:rFonts w:ascii="Times New Roman" w:eastAsia="標楷體" w:hAnsi="Times New Roman" w:cs="Times New Roman"/>
        </w:rPr>
        <w:t xml:space="preserve"> 2 </w:t>
      </w:r>
      <w:r w:rsidR="002A5B14" w:rsidRPr="009D0CBA">
        <w:rPr>
          <w:rFonts w:ascii="Times New Roman" w:eastAsia="標楷體" w:hAnsi="Times New Roman" w:cs="Times New Roman"/>
        </w:rPr>
        <w:t>場）</w:t>
      </w:r>
      <w:r w:rsidRPr="009D0CBA">
        <w:rPr>
          <w:rFonts w:ascii="Times New Roman" w:eastAsia="標楷體" w:hAnsi="Times New Roman" w:cs="Times New Roman"/>
          <w:spacing w:val="-3"/>
          <w:szCs w:val="22"/>
        </w:rPr>
        <w:t>，每場</w:t>
      </w:r>
      <w:r w:rsidRPr="009D0CBA">
        <w:rPr>
          <w:rFonts w:ascii="Times New Roman" w:eastAsia="標楷體" w:hAnsi="Times New Roman" w:cs="Times New Roman"/>
          <w:spacing w:val="-3"/>
          <w:szCs w:val="22"/>
        </w:rPr>
        <w:t xml:space="preserve"> 5 </w:t>
      </w:r>
      <w:r w:rsidR="0094679A">
        <w:rPr>
          <w:rFonts w:ascii="Times New Roman" w:eastAsia="標楷體" w:hAnsi="Times New Roman" w:cs="Times New Roman"/>
          <w:spacing w:val="-3"/>
          <w:szCs w:val="22"/>
        </w:rPr>
        <w:t xml:space="preserve"> </w:t>
      </w:r>
    </w:p>
    <w:p w:rsidR="00E93B08" w:rsidRPr="009D0CBA" w:rsidRDefault="0094679A" w:rsidP="0094679A">
      <w:pPr>
        <w:pStyle w:val="a3"/>
        <w:ind w:left="1120"/>
        <w:rPr>
          <w:rFonts w:ascii="Times New Roman" w:eastAsia="標楷體" w:hAnsi="Times New Roman" w:cs="Times New Roman"/>
          <w:spacing w:val="-3"/>
          <w:szCs w:val="22"/>
        </w:rPr>
      </w:pPr>
      <w:r>
        <w:rPr>
          <w:rFonts w:ascii="Times New Roman" w:eastAsia="標楷體" w:hAnsi="Times New Roman" w:cs="Times New Roman" w:hint="eastAsia"/>
          <w:spacing w:val="-3"/>
          <w:szCs w:val="22"/>
        </w:rPr>
        <w:t xml:space="preserve">             </w:t>
      </w:r>
      <w:r w:rsidR="00BA6EB5" w:rsidRPr="009D0CBA">
        <w:rPr>
          <w:rFonts w:ascii="Times New Roman" w:eastAsia="標楷體" w:hAnsi="Times New Roman" w:cs="Times New Roman"/>
          <w:spacing w:val="-3"/>
          <w:szCs w:val="22"/>
        </w:rPr>
        <w:t>次，每場次</w:t>
      </w:r>
      <w:r w:rsidR="00BA6EB5" w:rsidRPr="009D0CBA">
        <w:rPr>
          <w:rFonts w:ascii="Times New Roman" w:eastAsia="標楷體" w:hAnsi="Times New Roman" w:cs="Times New Roman"/>
          <w:spacing w:val="-3"/>
          <w:szCs w:val="22"/>
        </w:rPr>
        <w:t xml:space="preserve"> 10 </w:t>
      </w:r>
      <w:r w:rsidR="00BA6EB5" w:rsidRPr="009D0CBA">
        <w:rPr>
          <w:rFonts w:ascii="Times New Roman" w:eastAsia="標楷體" w:hAnsi="Times New Roman" w:cs="Times New Roman"/>
          <w:spacing w:val="-3"/>
          <w:szCs w:val="22"/>
        </w:rPr>
        <w:t>人為限，參加人員必須完全參與</w:t>
      </w:r>
      <w:r w:rsidR="00BA6EB5" w:rsidRPr="009D0CBA">
        <w:rPr>
          <w:rFonts w:ascii="Times New Roman" w:eastAsia="標楷體" w:hAnsi="Times New Roman" w:cs="Times New Roman"/>
          <w:spacing w:val="-3"/>
          <w:szCs w:val="22"/>
        </w:rPr>
        <w:t xml:space="preserve"> 5 </w:t>
      </w:r>
      <w:r w:rsidR="00BA6EB5" w:rsidRPr="009D0CBA">
        <w:rPr>
          <w:rFonts w:ascii="Times New Roman" w:eastAsia="標楷體" w:hAnsi="Times New Roman" w:cs="Times New Roman"/>
          <w:spacing w:val="-3"/>
          <w:szCs w:val="22"/>
        </w:rPr>
        <w:t>次團體，以利團體順暢進行。</w:t>
      </w:r>
    </w:p>
    <w:p w:rsidR="0094679A" w:rsidRDefault="00BA6EB5" w:rsidP="0094679A">
      <w:pPr>
        <w:pStyle w:val="a4"/>
        <w:numPr>
          <w:ilvl w:val="0"/>
          <w:numId w:val="4"/>
        </w:numPr>
        <w:tabs>
          <w:tab w:val="left" w:pos="1002"/>
        </w:tabs>
        <w:spacing w:before="13"/>
        <w:ind w:right="602"/>
        <w:rPr>
          <w:rFonts w:ascii="Times New Roman" w:eastAsia="標楷體" w:hAnsi="Times New Roman" w:cs="Times New Roman" w:hint="eastAsia"/>
          <w:spacing w:val="-9"/>
          <w:sz w:val="24"/>
        </w:rPr>
      </w:pPr>
      <w:r w:rsidRPr="009D0CBA">
        <w:rPr>
          <w:rFonts w:ascii="Times New Roman" w:eastAsia="標楷體" w:hAnsi="Times New Roman" w:cs="Times New Roman"/>
          <w:spacing w:val="-3"/>
          <w:sz w:val="24"/>
        </w:rPr>
        <w:t>國中：以各校專兼任輔導教師為主，每校至少</w:t>
      </w:r>
      <w:r w:rsidRPr="009D0CBA">
        <w:rPr>
          <w:rFonts w:ascii="Times New Roman" w:eastAsia="標楷體" w:hAnsi="Times New Roman" w:cs="Times New Roman"/>
          <w:spacing w:val="-3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z w:val="24"/>
        </w:rPr>
        <w:t>1</w:t>
      </w:r>
      <w:r w:rsidRPr="009D0CBA">
        <w:rPr>
          <w:rFonts w:ascii="Times New Roman" w:eastAsia="標楷體" w:hAnsi="Times New Roman" w:cs="Times New Roman"/>
          <w:spacing w:val="-16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pacing w:val="-16"/>
          <w:sz w:val="24"/>
        </w:rPr>
        <w:t>名，最多可報</w:t>
      </w:r>
      <w:r w:rsidRPr="009D0CBA">
        <w:rPr>
          <w:rFonts w:ascii="Times New Roman" w:eastAsia="標楷體" w:hAnsi="Times New Roman" w:cs="Times New Roman"/>
          <w:spacing w:val="-16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z w:val="24"/>
        </w:rPr>
        <w:t>2</w:t>
      </w:r>
      <w:r w:rsidRPr="009D0CBA">
        <w:rPr>
          <w:rFonts w:ascii="Times New Roman" w:eastAsia="標楷體" w:hAnsi="Times New Roman" w:cs="Times New Roman"/>
          <w:spacing w:val="-9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pacing w:val="-9"/>
          <w:sz w:val="24"/>
        </w:rPr>
        <w:t>名，內容以「適性輔</w:t>
      </w:r>
    </w:p>
    <w:p w:rsidR="00E93B08" w:rsidRPr="0094679A" w:rsidRDefault="0094679A" w:rsidP="0094679A">
      <w:pPr>
        <w:pStyle w:val="a4"/>
        <w:tabs>
          <w:tab w:val="left" w:pos="1002"/>
        </w:tabs>
        <w:spacing w:before="13"/>
        <w:ind w:left="1056" w:right="602" w:firstLine="0"/>
        <w:rPr>
          <w:rFonts w:ascii="Times New Roman" w:eastAsia="標楷體" w:hAnsi="Times New Roman" w:cs="Times New Roman"/>
          <w:spacing w:val="-9"/>
          <w:sz w:val="24"/>
        </w:rPr>
      </w:pPr>
      <w:r>
        <w:rPr>
          <w:rFonts w:ascii="Times New Roman" w:eastAsia="標楷體" w:hAnsi="Times New Roman" w:cs="Times New Roman" w:hint="eastAsia"/>
          <w:spacing w:val="-9"/>
          <w:sz w:val="24"/>
        </w:rPr>
        <w:t xml:space="preserve">             </w:t>
      </w:r>
      <w:r w:rsidR="00BA6EB5" w:rsidRPr="0094679A">
        <w:rPr>
          <w:rFonts w:ascii="Times New Roman" w:eastAsia="標楷體" w:hAnsi="Times New Roman" w:cs="Times New Roman"/>
          <w:sz w:val="24"/>
        </w:rPr>
        <w:t>導」、「個案研討與督導」為主軸。</w:t>
      </w:r>
    </w:p>
    <w:p w:rsidR="0094679A" w:rsidRDefault="00BA6EB5" w:rsidP="0094679A">
      <w:pPr>
        <w:pStyle w:val="a4"/>
        <w:numPr>
          <w:ilvl w:val="0"/>
          <w:numId w:val="4"/>
        </w:numPr>
        <w:tabs>
          <w:tab w:val="left" w:pos="1033"/>
        </w:tabs>
        <w:ind w:right="571"/>
        <w:rPr>
          <w:rFonts w:ascii="Times New Roman" w:eastAsia="標楷體" w:hAnsi="Times New Roman" w:cs="Times New Roman" w:hint="eastAsia"/>
          <w:spacing w:val="-26"/>
          <w:sz w:val="24"/>
        </w:rPr>
      </w:pPr>
      <w:r w:rsidRPr="009D0CBA">
        <w:rPr>
          <w:rFonts w:ascii="Times New Roman" w:eastAsia="標楷體" w:hAnsi="Times New Roman" w:cs="Times New Roman"/>
          <w:spacing w:val="-2"/>
          <w:sz w:val="24"/>
        </w:rPr>
        <w:t>國小：鼓勵各校有進行個案輔導之專兼任輔導教師或認輔教師參加，每校最多</w:t>
      </w:r>
      <w:r w:rsidRPr="009D0CBA">
        <w:rPr>
          <w:rFonts w:ascii="Times New Roman" w:eastAsia="標楷體" w:hAnsi="Times New Roman" w:cs="Times New Roman"/>
          <w:spacing w:val="-2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z w:val="24"/>
        </w:rPr>
        <w:t>2</w:t>
      </w:r>
      <w:r w:rsidRPr="009D0CBA">
        <w:rPr>
          <w:rFonts w:ascii="Times New Roman" w:eastAsia="標楷體" w:hAnsi="Times New Roman" w:cs="Times New Roman"/>
          <w:spacing w:val="-26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pacing w:val="-26"/>
          <w:sz w:val="24"/>
        </w:rPr>
        <w:t>名，</w:t>
      </w:r>
      <w:r w:rsidRPr="009D0CBA">
        <w:rPr>
          <w:rFonts w:ascii="Times New Roman" w:eastAsia="標楷體" w:hAnsi="Times New Roman" w:cs="Times New Roman"/>
          <w:spacing w:val="-26"/>
          <w:sz w:val="24"/>
        </w:rPr>
        <w:t xml:space="preserve"> </w:t>
      </w:r>
      <w:r w:rsidR="0094679A">
        <w:rPr>
          <w:rFonts w:ascii="Times New Roman" w:eastAsia="標楷體" w:hAnsi="Times New Roman" w:cs="Times New Roman" w:hint="eastAsia"/>
          <w:spacing w:val="-26"/>
          <w:sz w:val="24"/>
        </w:rPr>
        <w:t xml:space="preserve"> </w:t>
      </w:r>
    </w:p>
    <w:p w:rsidR="00E93B08" w:rsidRPr="0094679A" w:rsidRDefault="0094679A" w:rsidP="0094679A">
      <w:pPr>
        <w:pStyle w:val="a4"/>
        <w:tabs>
          <w:tab w:val="left" w:pos="1033"/>
        </w:tabs>
        <w:ind w:left="1056" w:right="571" w:firstLine="0"/>
        <w:rPr>
          <w:rFonts w:ascii="Times New Roman" w:eastAsia="標楷體" w:hAnsi="Times New Roman" w:cs="Times New Roman"/>
          <w:spacing w:val="-26"/>
          <w:sz w:val="24"/>
        </w:rPr>
      </w:pPr>
      <w:r>
        <w:rPr>
          <w:rFonts w:ascii="Times New Roman" w:eastAsia="標楷體" w:hAnsi="Times New Roman" w:cs="Times New Roman" w:hint="eastAsia"/>
          <w:spacing w:val="-26"/>
          <w:sz w:val="24"/>
        </w:rPr>
        <w:t xml:space="preserve">                     </w:t>
      </w:r>
      <w:r w:rsidR="00BA6EB5" w:rsidRPr="0094679A">
        <w:rPr>
          <w:rFonts w:ascii="Times New Roman" w:eastAsia="標楷體" w:hAnsi="Times New Roman" w:cs="Times New Roman"/>
          <w:sz w:val="24"/>
        </w:rPr>
        <w:t>內容以「兒童輔導」以及「個案研討與督導」為主軸。</w:t>
      </w:r>
    </w:p>
    <w:p w:rsidR="00A45A0A" w:rsidRPr="009D0CBA" w:rsidRDefault="00A45A0A" w:rsidP="00A45A0A">
      <w:pPr>
        <w:pStyle w:val="a4"/>
        <w:tabs>
          <w:tab w:val="left" w:pos="1033"/>
        </w:tabs>
        <w:ind w:left="1056" w:right="571" w:firstLine="0"/>
        <w:rPr>
          <w:rFonts w:ascii="Times New Roman" w:eastAsia="標楷體" w:hAnsi="Times New Roman" w:cs="Times New Roman"/>
          <w:sz w:val="24"/>
        </w:rPr>
      </w:pPr>
    </w:p>
    <w:p w:rsidR="00E93B08" w:rsidRPr="009D0CBA" w:rsidRDefault="00BA6EB5" w:rsidP="00A45A0A">
      <w:pPr>
        <w:pStyle w:val="a3"/>
        <w:ind w:left="640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二、進階：本年度辦理</w:t>
      </w:r>
      <w:r w:rsidRPr="009D0CBA">
        <w:rPr>
          <w:rFonts w:ascii="Times New Roman" w:eastAsia="標楷體" w:hAnsi="Times New Roman" w:cs="Times New Roman"/>
        </w:rPr>
        <w:t xml:space="preserve"> 6 </w:t>
      </w:r>
      <w:r w:rsidRPr="009D0CBA">
        <w:rPr>
          <w:rFonts w:ascii="Times New Roman" w:eastAsia="標楷體" w:hAnsi="Times New Roman" w:cs="Times New Roman"/>
        </w:rPr>
        <w:t>場實務督導（國中</w:t>
      </w:r>
      <w:r w:rsidRPr="009D0CBA">
        <w:rPr>
          <w:rFonts w:ascii="Times New Roman" w:eastAsia="標楷體" w:hAnsi="Times New Roman" w:cs="Times New Roman"/>
        </w:rPr>
        <w:t xml:space="preserve"> 2 </w:t>
      </w:r>
      <w:r w:rsidRPr="009D0CBA">
        <w:rPr>
          <w:rFonts w:ascii="Times New Roman" w:eastAsia="標楷體" w:hAnsi="Times New Roman" w:cs="Times New Roman"/>
        </w:rPr>
        <w:t>場，國小</w:t>
      </w:r>
      <w:r w:rsidRPr="009D0CBA">
        <w:rPr>
          <w:rFonts w:ascii="Times New Roman" w:eastAsia="標楷體" w:hAnsi="Times New Roman" w:cs="Times New Roman"/>
        </w:rPr>
        <w:t xml:space="preserve"> 2 </w:t>
      </w:r>
      <w:r w:rsidRPr="009D0CBA">
        <w:rPr>
          <w:rFonts w:ascii="Times New Roman" w:eastAsia="標楷體" w:hAnsi="Times New Roman" w:cs="Times New Roman"/>
        </w:rPr>
        <w:t>場，國中與國小混合</w:t>
      </w:r>
      <w:r w:rsidRPr="009D0CBA">
        <w:rPr>
          <w:rFonts w:ascii="Times New Roman" w:eastAsia="標楷體" w:hAnsi="Times New Roman" w:cs="Times New Roman"/>
        </w:rPr>
        <w:t xml:space="preserve"> 2 </w:t>
      </w:r>
      <w:r w:rsidRPr="009D0CBA">
        <w:rPr>
          <w:rFonts w:ascii="Times New Roman" w:eastAsia="標楷體" w:hAnsi="Times New Roman" w:cs="Times New Roman"/>
        </w:rPr>
        <w:t>場），請</w:t>
      </w:r>
    </w:p>
    <w:p w:rsidR="00E93B08" w:rsidRPr="009D0CBA" w:rsidRDefault="00BA6EB5" w:rsidP="00BE1A09">
      <w:pPr>
        <w:pStyle w:val="a3"/>
        <w:spacing w:before="9"/>
        <w:ind w:left="1840" w:right="542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  <w:spacing w:val="-15"/>
        </w:rPr>
        <w:t>學員擇</w:t>
      </w:r>
      <w:r w:rsidRPr="009D0CBA">
        <w:rPr>
          <w:rFonts w:ascii="Times New Roman" w:eastAsia="標楷體" w:hAnsi="Times New Roman" w:cs="Times New Roman"/>
          <w:spacing w:val="-15"/>
        </w:rPr>
        <w:t xml:space="preserve"> </w:t>
      </w:r>
      <w:r w:rsidRPr="009D0CBA">
        <w:rPr>
          <w:rFonts w:ascii="Times New Roman" w:eastAsia="標楷體" w:hAnsi="Times New Roman" w:cs="Times New Roman"/>
        </w:rPr>
        <w:t>1</w:t>
      </w:r>
      <w:r w:rsidRPr="009D0CBA">
        <w:rPr>
          <w:rFonts w:ascii="Times New Roman" w:eastAsia="標楷體" w:hAnsi="Times New Roman" w:cs="Times New Roman"/>
          <w:spacing w:val="-12"/>
        </w:rPr>
        <w:t xml:space="preserve"> </w:t>
      </w:r>
      <w:r w:rsidRPr="009D0CBA">
        <w:rPr>
          <w:rFonts w:ascii="Times New Roman" w:eastAsia="標楷體" w:hAnsi="Times New Roman" w:cs="Times New Roman"/>
          <w:spacing w:val="-12"/>
        </w:rPr>
        <w:t>場報名，每場每學期辦理</w:t>
      </w:r>
      <w:r w:rsidRPr="009D0CBA">
        <w:rPr>
          <w:rFonts w:ascii="Times New Roman" w:eastAsia="標楷體" w:hAnsi="Times New Roman" w:cs="Times New Roman"/>
          <w:spacing w:val="-12"/>
        </w:rPr>
        <w:t xml:space="preserve"> </w:t>
      </w:r>
      <w:r w:rsidRPr="009D0CBA">
        <w:rPr>
          <w:rFonts w:ascii="Times New Roman" w:eastAsia="標楷體" w:hAnsi="Times New Roman" w:cs="Times New Roman"/>
        </w:rPr>
        <w:t>3</w:t>
      </w:r>
      <w:r w:rsidRPr="009D0CBA">
        <w:rPr>
          <w:rFonts w:ascii="Times New Roman" w:eastAsia="標楷體" w:hAnsi="Times New Roman" w:cs="Times New Roman"/>
          <w:spacing w:val="-15"/>
        </w:rPr>
        <w:t xml:space="preserve"> </w:t>
      </w:r>
      <w:proofErr w:type="gramStart"/>
      <w:r w:rsidRPr="009D0CBA">
        <w:rPr>
          <w:rFonts w:ascii="Times New Roman" w:eastAsia="標楷體" w:hAnsi="Times New Roman" w:cs="Times New Roman"/>
          <w:spacing w:val="-15"/>
        </w:rPr>
        <w:t>次團督</w:t>
      </w:r>
      <w:proofErr w:type="gramEnd"/>
      <w:r w:rsidR="00A45A0A" w:rsidRPr="009D0CBA">
        <w:rPr>
          <w:rFonts w:ascii="Times New Roman" w:eastAsia="標楷體" w:hAnsi="Times New Roman" w:cs="Times New Roman"/>
        </w:rPr>
        <w:t>(</w:t>
      </w:r>
      <w:proofErr w:type="gramStart"/>
      <w:r w:rsidR="00A45A0A" w:rsidRPr="009D0CBA">
        <w:rPr>
          <w:rFonts w:ascii="Times New Roman" w:eastAsia="標楷體" w:hAnsi="Times New Roman" w:cs="Times New Roman"/>
        </w:rPr>
        <w:t>11</w:t>
      </w:r>
      <w:r w:rsidR="002A5B14">
        <w:rPr>
          <w:rFonts w:ascii="Times New Roman" w:eastAsia="標楷體" w:hAnsi="Times New Roman" w:cs="Times New Roman" w:hint="eastAsia"/>
        </w:rPr>
        <w:t>3</w:t>
      </w:r>
      <w:proofErr w:type="gramEnd"/>
      <w:r w:rsidRPr="009D0CBA">
        <w:rPr>
          <w:rFonts w:ascii="Times New Roman" w:eastAsia="標楷體" w:hAnsi="Times New Roman" w:cs="Times New Roman"/>
          <w:spacing w:val="-20"/>
        </w:rPr>
        <w:t>年度共計</w:t>
      </w:r>
      <w:r w:rsidRPr="009D0CBA">
        <w:rPr>
          <w:rFonts w:ascii="Times New Roman" w:eastAsia="標楷體" w:hAnsi="Times New Roman" w:cs="Times New Roman"/>
          <w:spacing w:val="-20"/>
        </w:rPr>
        <w:t xml:space="preserve"> </w:t>
      </w:r>
      <w:r w:rsidRPr="009D0CBA">
        <w:rPr>
          <w:rFonts w:ascii="Times New Roman" w:eastAsia="標楷體" w:hAnsi="Times New Roman" w:cs="Times New Roman"/>
        </w:rPr>
        <w:t>6</w:t>
      </w:r>
      <w:r w:rsidRPr="009D0CBA">
        <w:rPr>
          <w:rFonts w:ascii="Times New Roman" w:eastAsia="標楷體" w:hAnsi="Times New Roman" w:cs="Times New Roman"/>
          <w:spacing w:val="-8"/>
        </w:rPr>
        <w:t xml:space="preserve"> </w:t>
      </w:r>
      <w:r w:rsidRPr="009D0CBA">
        <w:rPr>
          <w:rFonts w:ascii="Times New Roman" w:eastAsia="標楷體" w:hAnsi="Times New Roman" w:cs="Times New Roman"/>
          <w:spacing w:val="-8"/>
        </w:rPr>
        <w:t>次</w:t>
      </w:r>
      <w:proofErr w:type="gramStart"/>
      <w:r w:rsidRPr="009D0CBA">
        <w:rPr>
          <w:rFonts w:ascii="Times New Roman" w:eastAsia="標楷體" w:hAnsi="Times New Roman" w:cs="Times New Roman"/>
          <w:spacing w:val="-8"/>
        </w:rPr>
        <w:t>進階團督</w:t>
      </w:r>
      <w:proofErr w:type="gramEnd"/>
      <w:r w:rsidRPr="009D0CBA">
        <w:rPr>
          <w:rFonts w:ascii="Times New Roman" w:eastAsia="標楷體" w:hAnsi="Times New Roman" w:cs="Times New Roman"/>
          <w:spacing w:val="-8"/>
        </w:rPr>
        <w:t>，</w:t>
      </w:r>
      <w:r w:rsidR="002A5B14" w:rsidRPr="002A5B14">
        <w:rPr>
          <w:rFonts w:ascii="Times New Roman" w:eastAsia="標楷體" w:hAnsi="Times New Roman" w:cs="Times New Roman"/>
          <w:color w:val="FF0000"/>
          <w:spacing w:val="-8"/>
        </w:rPr>
        <w:t>每學期皆</w:t>
      </w:r>
      <w:r w:rsidRPr="002A5B14">
        <w:rPr>
          <w:rFonts w:ascii="Times New Roman" w:eastAsia="標楷體" w:hAnsi="Times New Roman" w:cs="Times New Roman"/>
          <w:color w:val="FF0000"/>
          <w:spacing w:val="-8"/>
        </w:rPr>
        <w:t>不可缺席</w:t>
      </w:r>
      <w:r w:rsidR="002A5B14" w:rsidRPr="002A5B14">
        <w:rPr>
          <w:rFonts w:ascii="Times New Roman" w:eastAsia="標楷體" w:hAnsi="Times New Roman" w:cs="Times New Roman"/>
          <w:color w:val="FF0000"/>
          <w:spacing w:val="-8"/>
        </w:rPr>
        <w:t>排定之個案報告上課時間，無個案報告者不發給</w:t>
      </w:r>
      <w:r w:rsidR="002134AF">
        <w:rPr>
          <w:rFonts w:ascii="Times New Roman" w:eastAsia="標楷體" w:hAnsi="Times New Roman" w:cs="Times New Roman"/>
          <w:color w:val="FF0000"/>
          <w:spacing w:val="-8"/>
        </w:rPr>
        <w:t>該學期</w:t>
      </w:r>
      <w:r w:rsidR="002A5B14" w:rsidRPr="002A5B14">
        <w:rPr>
          <w:rFonts w:ascii="Times New Roman" w:eastAsia="標楷體" w:hAnsi="Times New Roman" w:cs="Times New Roman" w:hint="eastAsia"/>
          <w:color w:val="FF0000"/>
          <w:spacing w:val="-8"/>
        </w:rPr>
        <w:t>進階督導</w:t>
      </w:r>
      <w:r w:rsidR="002A5B14" w:rsidRPr="002A5B14">
        <w:rPr>
          <w:rFonts w:ascii="Times New Roman" w:eastAsia="標楷體" w:hAnsi="Times New Roman" w:cs="Times New Roman"/>
          <w:color w:val="FF0000"/>
          <w:spacing w:val="-8"/>
        </w:rPr>
        <w:t>研習時數</w:t>
      </w:r>
      <w:r w:rsidRPr="009D0CBA">
        <w:rPr>
          <w:rFonts w:ascii="Times New Roman" w:eastAsia="標楷體" w:hAnsi="Times New Roman" w:cs="Times New Roman"/>
          <w:spacing w:val="-8"/>
        </w:rPr>
        <w:t>)</w:t>
      </w:r>
      <w:r w:rsidRPr="009D0CBA">
        <w:rPr>
          <w:rFonts w:ascii="Times New Roman" w:eastAsia="標楷體" w:hAnsi="Times New Roman" w:cs="Times New Roman"/>
          <w:spacing w:val="-8"/>
        </w:rPr>
        <w:t>。進階場次將邀請專家學者針對學校實務工作及特定主題進行專業督</w:t>
      </w:r>
      <w:r w:rsidRPr="009D0CBA">
        <w:rPr>
          <w:rFonts w:ascii="Times New Roman" w:eastAsia="標楷體" w:hAnsi="Times New Roman" w:cs="Times New Roman"/>
          <w:spacing w:val="-9"/>
        </w:rPr>
        <w:t>導，如：遊戲治療、危機介入、中輟輔導等。每場次參加學員以</w:t>
      </w:r>
      <w:r w:rsidRPr="009D0CBA">
        <w:rPr>
          <w:rFonts w:ascii="Times New Roman" w:eastAsia="標楷體" w:hAnsi="Times New Roman" w:cs="Times New Roman"/>
          <w:spacing w:val="-9"/>
        </w:rPr>
        <w:t xml:space="preserve"> </w:t>
      </w:r>
      <w:r w:rsidRPr="009D0CBA">
        <w:rPr>
          <w:rFonts w:ascii="Times New Roman" w:eastAsia="標楷體" w:hAnsi="Times New Roman" w:cs="Times New Roman"/>
        </w:rPr>
        <w:t>6</w:t>
      </w:r>
      <w:r w:rsidRPr="009D0CBA">
        <w:rPr>
          <w:rFonts w:ascii="Times New Roman" w:eastAsia="標楷體" w:hAnsi="Times New Roman" w:cs="Times New Roman"/>
        </w:rPr>
        <w:t>～</w:t>
      </w:r>
      <w:r w:rsidRPr="009D0CBA">
        <w:rPr>
          <w:rFonts w:ascii="Times New Roman" w:eastAsia="標楷體" w:hAnsi="Times New Roman" w:cs="Times New Roman"/>
        </w:rPr>
        <w:t>7</w:t>
      </w:r>
      <w:r w:rsidRPr="009D0CBA">
        <w:rPr>
          <w:rFonts w:ascii="Times New Roman" w:eastAsia="標楷體" w:hAnsi="Times New Roman" w:cs="Times New Roman"/>
          <w:spacing w:val="-7"/>
        </w:rPr>
        <w:t xml:space="preserve"> </w:t>
      </w:r>
      <w:r w:rsidRPr="009D0CBA">
        <w:rPr>
          <w:rFonts w:ascii="Times New Roman" w:eastAsia="標楷體" w:hAnsi="Times New Roman" w:cs="Times New Roman"/>
          <w:spacing w:val="-7"/>
        </w:rPr>
        <w:t>人為限</w:t>
      </w:r>
      <w:r w:rsidRPr="009D0CBA">
        <w:rPr>
          <w:rFonts w:ascii="Times New Roman" w:eastAsia="標楷體" w:hAnsi="Times New Roman" w:cs="Times New Roman"/>
          <w:spacing w:val="-11"/>
        </w:rPr>
        <w:t>，參加學員必須完全參與本學期</w:t>
      </w:r>
      <w:r w:rsidRPr="009D0CBA">
        <w:rPr>
          <w:rFonts w:ascii="Times New Roman" w:eastAsia="標楷體" w:hAnsi="Times New Roman" w:cs="Times New Roman"/>
          <w:spacing w:val="-11"/>
        </w:rPr>
        <w:t xml:space="preserve"> </w:t>
      </w:r>
      <w:r w:rsidRPr="009D0CBA">
        <w:rPr>
          <w:rFonts w:ascii="Times New Roman" w:eastAsia="標楷體" w:hAnsi="Times New Roman" w:cs="Times New Roman"/>
        </w:rPr>
        <w:t>3</w:t>
      </w:r>
      <w:r w:rsidRPr="009D0CBA">
        <w:rPr>
          <w:rFonts w:ascii="Times New Roman" w:eastAsia="標楷體" w:hAnsi="Times New Roman" w:cs="Times New Roman"/>
          <w:spacing w:val="-14"/>
        </w:rPr>
        <w:t xml:space="preserve"> </w:t>
      </w:r>
      <w:r w:rsidRPr="009D0CBA">
        <w:rPr>
          <w:rFonts w:ascii="Times New Roman" w:eastAsia="標楷體" w:hAnsi="Times New Roman" w:cs="Times New Roman"/>
          <w:spacing w:val="-14"/>
        </w:rPr>
        <w:t>次</w:t>
      </w:r>
      <w:proofErr w:type="gramStart"/>
      <w:r w:rsidRPr="009D0CBA">
        <w:rPr>
          <w:rFonts w:ascii="Times New Roman" w:eastAsia="標楷體" w:hAnsi="Times New Roman" w:cs="Times New Roman"/>
          <w:spacing w:val="-14"/>
        </w:rPr>
        <w:t>團督與</w:t>
      </w:r>
      <w:proofErr w:type="gramEnd"/>
      <w:r w:rsidRPr="009D0CBA">
        <w:rPr>
          <w:rFonts w:ascii="Times New Roman" w:eastAsia="標楷體" w:hAnsi="Times New Roman" w:cs="Times New Roman"/>
          <w:spacing w:val="-14"/>
        </w:rPr>
        <w:t>下學期</w:t>
      </w:r>
      <w:r w:rsidRPr="009D0CBA">
        <w:rPr>
          <w:rFonts w:ascii="Times New Roman" w:eastAsia="標楷體" w:hAnsi="Times New Roman" w:cs="Times New Roman"/>
          <w:spacing w:val="-14"/>
        </w:rPr>
        <w:t xml:space="preserve"> </w:t>
      </w:r>
      <w:r w:rsidRPr="009D0CBA">
        <w:rPr>
          <w:rFonts w:ascii="Times New Roman" w:eastAsia="標楷體" w:hAnsi="Times New Roman" w:cs="Times New Roman"/>
        </w:rPr>
        <w:t>3</w:t>
      </w:r>
      <w:r w:rsidRPr="009D0CBA">
        <w:rPr>
          <w:rFonts w:ascii="Times New Roman" w:eastAsia="標楷體" w:hAnsi="Times New Roman" w:cs="Times New Roman"/>
          <w:spacing w:val="-15"/>
        </w:rPr>
        <w:t xml:space="preserve"> </w:t>
      </w:r>
      <w:proofErr w:type="gramStart"/>
      <w:r w:rsidRPr="009D0CBA">
        <w:rPr>
          <w:rFonts w:ascii="Times New Roman" w:eastAsia="標楷體" w:hAnsi="Times New Roman" w:cs="Times New Roman"/>
          <w:spacing w:val="-15"/>
        </w:rPr>
        <w:t>次團督</w:t>
      </w:r>
      <w:proofErr w:type="gramEnd"/>
      <w:r w:rsidRPr="009D0CBA">
        <w:rPr>
          <w:rFonts w:ascii="Times New Roman" w:eastAsia="標楷體" w:hAnsi="Times New Roman" w:cs="Times New Roman"/>
        </w:rPr>
        <w:t>（</w:t>
      </w:r>
      <w:r w:rsidR="008F065D">
        <w:rPr>
          <w:rFonts w:ascii="Times New Roman" w:eastAsia="標楷體" w:hAnsi="Times New Roman" w:cs="Times New Roman"/>
        </w:rPr>
        <w:t>11</w:t>
      </w:r>
      <w:r w:rsidR="002134AF">
        <w:rPr>
          <w:rFonts w:ascii="Times New Roman" w:eastAsia="標楷體" w:hAnsi="Times New Roman" w:cs="Times New Roman" w:hint="eastAsia"/>
          <w:spacing w:val="-16"/>
        </w:rPr>
        <w:t>3</w:t>
      </w:r>
      <w:r w:rsidRPr="009D0CBA">
        <w:rPr>
          <w:rFonts w:ascii="Times New Roman" w:eastAsia="標楷體" w:hAnsi="Times New Roman" w:cs="Times New Roman"/>
          <w:spacing w:val="-16"/>
        </w:rPr>
        <w:t>學年度第</w:t>
      </w:r>
      <w:r w:rsidR="00AC05A5">
        <w:rPr>
          <w:rFonts w:ascii="Times New Roman" w:eastAsia="標楷體" w:hAnsi="Times New Roman" w:cs="Times New Roman" w:hint="eastAsia"/>
        </w:rPr>
        <w:t>1</w:t>
      </w:r>
      <w:r w:rsidRPr="009D0CBA">
        <w:rPr>
          <w:rFonts w:ascii="Times New Roman" w:eastAsia="標楷體" w:hAnsi="Times New Roman" w:cs="Times New Roman"/>
        </w:rPr>
        <w:t xml:space="preserve"> </w:t>
      </w:r>
      <w:r w:rsidRPr="009D0CBA">
        <w:rPr>
          <w:rFonts w:ascii="Times New Roman" w:eastAsia="標楷體" w:hAnsi="Times New Roman" w:cs="Times New Roman"/>
        </w:rPr>
        <w:t>學期），以利團體順暢進行，</w:t>
      </w:r>
      <w:r w:rsidRPr="009D0CBA">
        <w:rPr>
          <w:rFonts w:ascii="Times New Roman" w:eastAsia="標楷體" w:hAnsi="Times New Roman" w:cs="Times New Roman"/>
          <w:color w:val="FF0000"/>
        </w:rPr>
        <w:t>本</w:t>
      </w:r>
      <w:proofErr w:type="gramStart"/>
      <w:r w:rsidRPr="009D0CBA">
        <w:rPr>
          <w:rFonts w:ascii="Times New Roman" w:eastAsia="標楷體" w:hAnsi="Times New Roman" w:cs="Times New Roman"/>
          <w:color w:val="FF0000"/>
        </w:rPr>
        <w:t>學期參訓學員</w:t>
      </w:r>
      <w:proofErr w:type="gramEnd"/>
      <w:r w:rsidRPr="009D0CBA">
        <w:rPr>
          <w:rFonts w:ascii="Times New Roman" w:eastAsia="標楷體" w:hAnsi="Times New Roman" w:cs="Times New Roman"/>
          <w:color w:val="FF0000"/>
        </w:rPr>
        <w:t>同下學期名單</w:t>
      </w:r>
      <w:r w:rsidRPr="009D0CBA">
        <w:rPr>
          <w:rFonts w:ascii="Times New Roman" w:eastAsia="標楷體" w:hAnsi="Times New Roman" w:cs="Times New Roman"/>
        </w:rPr>
        <w:t>。</w:t>
      </w:r>
    </w:p>
    <w:p w:rsidR="00E93B08" w:rsidRPr="00AC05A5" w:rsidRDefault="00E93B08" w:rsidP="00A45A0A">
      <w:pPr>
        <w:rPr>
          <w:rFonts w:ascii="Times New Roman" w:eastAsia="標楷體" w:hAnsi="Times New Roman" w:cs="Times New Roman"/>
        </w:rPr>
        <w:sectPr w:rsidR="00E93B08" w:rsidRPr="00AC05A5">
          <w:footerReference w:type="default" r:id="rId8"/>
          <w:type w:val="continuous"/>
          <w:pgSz w:w="11910" w:h="16840"/>
          <w:pgMar w:top="1080" w:right="560" w:bottom="1480" w:left="860" w:header="720" w:footer="1295" w:gutter="0"/>
          <w:pgNumType w:start="1"/>
          <w:cols w:space="720"/>
        </w:sectPr>
      </w:pPr>
    </w:p>
    <w:p w:rsidR="00E93B08" w:rsidRPr="009D0CBA" w:rsidRDefault="00BA6EB5" w:rsidP="00A45A0A">
      <w:pPr>
        <w:pStyle w:val="a3"/>
        <w:spacing w:before="42"/>
        <w:ind w:left="645" w:right="7924" w:hanging="486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lastRenderedPageBreak/>
        <w:t>伍、時間與課程安排：</w:t>
      </w:r>
      <w:r w:rsidRPr="009D0CBA">
        <w:rPr>
          <w:rFonts w:ascii="Times New Roman" w:eastAsia="標楷體" w:hAnsi="Times New Roman" w:cs="Times New Roman"/>
        </w:rPr>
        <w:t xml:space="preserve"> </w:t>
      </w:r>
      <w:r w:rsidRPr="009D0CBA">
        <w:rPr>
          <w:rFonts w:ascii="Times New Roman" w:eastAsia="標楷體" w:hAnsi="Times New Roman" w:cs="Times New Roman"/>
        </w:rPr>
        <w:t>課程內容：</w:t>
      </w: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985"/>
        <w:gridCol w:w="4254"/>
      </w:tblGrid>
      <w:tr w:rsidR="00E93B08" w:rsidRPr="009D0CBA">
        <w:trPr>
          <w:trHeight w:val="561"/>
        </w:trPr>
        <w:tc>
          <w:tcPr>
            <w:tcW w:w="1952" w:type="dxa"/>
            <w:shd w:val="clear" w:color="auto" w:fill="F1F1F1"/>
          </w:tcPr>
          <w:p w:rsidR="00E93B08" w:rsidRPr="009D0CBA" w:rsidRDefault="00BA6EB5" w:rsidP="00A45A0A">
            <w:pPr>
              <w:pStyle w:val="TableParagraph"/>
              <w:ind w:left="116" w:right="10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上午場次時間</w:t>
            </w:r>
          </w:p>
        </w:tc>
        <w:tc>
          <w:tcPr>
            <w:tcW w:w="1985" w:type="dxa"/>
            <w:shd w:val="clear" w:color="auto" w:fill="F1F1F1"/>
          </w:tcPr>
          <w:p w:rsidR="00E93B08" w:rsidRPr="009D0CBA" w:rsidRDefault="00BA6EB5" w:rsidP="00A45A0A">
            <w:pPr>
              <w:pStyle w:val="TableParagraph"/>
              <w:ind w:left="130" w:right="12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下午場次時間</w:t>
            </w:r>
          </w:p>
        </w:tc>
        <w:tc>
          <w:tcPr>
            <w:tcW w:w="4254" w:type="dxa"/>
            <w:shd w:val="clear" w:color="auto" w:fill="F1F1F1"/>
          </w:tcPr>
          <w:p w:rsidR="00E93B08" w:rsidRPr="009D0CBA" w:rsidRDefault="00BA6EB5" w:rsidP="00A45A0A">
            <w:pPr>
              <w:pStyle w:val="TableParagraph"/>
              <w:tabs>
                <w:tab w:val="left" w:pos="1768"/>
                <w:tab w:val="left" w:pos="2248"/>
                <w:tab w:val="left" w:pos="2729"/>
              </w:tabs>
              <w:ind w:left="1288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課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程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安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排</w:t>
            </w:r>
          </w:p>
        </w:tc>
      </w:tr>
      <w:tr w:rsidR="00E93B08" w:rsidRPr="009D0CBA">
        <w:trPr>
          <w:trHeight w:val="719"/>
        </w:trPr>
        <w:tc>
          <w:tcPr>
            <w:tcW w:w="1952" w:type="dxa"/>
          </w:tcPr>
          <w:p w:rsidR="00E93B08" w:rsidRPr="009D0CBA" w:rsidRDefault="00BA6EB5" w:rsidP="002134AF">
            <w:pPr>
              <w:pStyle w:val="TableParagraph"/>
              <w:spacing w:before="65"/>
              <w:ind w:left="116" w:right="10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0</w:t>
            </w:r>
            <w:r w:rsidR="002134AF">
              <w:rPr>
                <w:rFonts w:ascii="Times New Roman" w:eastAsia="標楷體" w:hAnsi="Times New Roman" w:cs="Times New Roman" w:hint="eastAsia"/>
                <w:sz w:val="24"/>
              </w:rPr>
              <w:t>8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="002134AF">
              <w:rPr>
                <w:rFonts w:ascii="Times New Roman" w:eastAsia="標楷體" w:hAnsi="Times New Roman" w:cs="Times New Roman" w:hint="eastAsia"/>
                <w:sz w:val="24"/>
              </w:rPr>
              <w:t>5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0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～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09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="002134AF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0</w:t>
            </w:r>
          </w:p>
        </w:tc>
        <w:tc>
          <w:tcPr>
            <w:tcW w:w="1985" w:type="dxa"/>
          </w:tcPr>
          <w:p w:rsidR="00E93B08" w:rsidRPr="009D0CBA" w:rsidRDefault="00BA6EB5" w:rsidP="002134AF">
            <w:pPr>
              <w:pStyle w:val="TableParagraph"/>
              <w:spacing w:before="65"/>
              <w:ind w:left="130" w:right="12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13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="002134AF">
              <w:rPr>
                <w:rFonts w:ascii="Times New Roman" w:eastAsia="標楷體" w:hAnsi="Times New Roman" w:cs="Times New Roman" w:hint="eastAsia"/>
                <w:sz w:val="24"/>
              </w:rPr>
              <w:t>2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0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～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13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="002134AF">
              <w:rPr>
                <w:rFonts w:ascii="Times New Roman" w:eastAsia="標楷體" w:hAnsi="Times New Roman" w:cs="Times New Roman" w:hint="eastAsia"/>
                <w:sz w:val="24"/>
              </w:rPr>
              <w:t>3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0</w:t>
            </w:r>
          </w:p>
        </w:tc>
        <w:tc>
          <w:tcPr>
            <w:tcW w:w="4254" w:type="dxa"/>
          </w:tcPr>
          <w:p w:rsidR="00E93B08" w:rsidRPr="009D0CBA" w:rsidRDefault="00BA6EB5" w:rsidP="00A45A0A">
            <w:pPr>
              <w:pStyle w:val="TableParagraph"/>
              <w:tabs>
                <w:tab w:val="left" w:pos="830"/>
              </w:tabs>
              <w:spacing w:before="65"/>
              <w:ind w:left="350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報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到</w:t>
            </w:r>
          </w:p>
        </w:tc>
      </w:tr>
      <w:tr w:rsidR="00E93B08" w:rsidRPr="009D0CBA">
        <w:trPr>
          <w:trHeight w:val="719"/>
        </w:trPr>
        <w:tc>
          <w:tcPr>
            <w:tcW w:w="1952" w:type="dxa"/>
          </w:tcPr>
          <w:p w:rsidR="00E93B08" w:rsidRPr="009D0CBA" w:rsidRDefault="00BA6EB5" w:rsidP="002134AF">
            <w:pPr>
              <w:pStyle w:val="TableParagraph"/>
              <w:spacing w:before="65"/>
              <w:ind w:left="116" w:right="10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09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="002134AF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0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～</w:t>
            </w:r>
            <w:r w:rsidR="002134AF">
              <w:rPr>
                <w:rFonts w:ascii="Times New Roman" w:eastAsia="標楷體" w:hAnsi="Times New Roman" w:cs="Times New Roman" w:hint="eastAsia"/>
                <w:sz w:val="24"/>
              </w:rPr>
              <w:t>09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="002134AF">
              <w:rPr>
                <w:rFonts w:ascii="Times New Roman" w:eastAsia="標楷體" w:hAnsi="Times New Roman" w:cs="Times New Roman" w:hint="eastAsia"/>
                <w:sz w:val="24"/>
              </w:rPr>
              <w:t>5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0</w:t>
            </w:r>
          </w:p>
        </w:tc>
        <w:tc>
          <w:tcPr>
            <w:tcW w:w="1985" w:type="dxa"/>
          </w:tcPr>
          <w:p w:rsidR="00E93B08" w:rsidRPr="009D0CBA" w:rsidRDefault="00BA6EB5" w:rsidP="002134AF">
            <w:pPr>
              <w:pStyle w:val="TableParagraph"/>
              <w:spacing w:before="65"/>
              <w:ind w:left="130" w:right="12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13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="002134AF">
              <w:rPr>
                <w:rFonts w:ascii="Times New Roman" w:eastAsia="標楷體" w:hAnsi="Times New Roman" w:cs="Times New Roman" w:hint="eastAsia"/>
                <w:sz w:val="24"/>
              </w:rPr>
              <w:t>3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0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～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14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="002134AF">
              <w:rPr>
                <w:rFonts w:ascii="Times New Roman" w:eastAsia="標楷體" w:hAnsi="Times New Roman" w:cs="Times New Roman" w:hint="eastAsia"/>
                <w:sz w:val="24"/>
              </w:rPr>
              <w:t>2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0</w:t>
            </w:r>
          </w:p>
        </w:tc>
        <w:tc>
          <w:tcPr>
            <w:tcW w:w="4254" w:type="dxa"/>
          </w:tcPr>
          <w:p w:rsidR="00E93B08" w:rsidRPr="009D0CBA" w:rsidRDefault="00BA6EB5" w:rsidP="00A45A0A">
            <w:pPr>
              <w:pStyle w:val="TableParagraph"/>
              <w:ind w:left="230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國中：適性輔導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 xml:space="preserve"> / 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國小：兒童輔導</w:t>
            </w:r>
          </w:p>
          <w:p w:rsidR="00E93B08" w:rsidRPr="009D0CBA" w:rsidRDefault="00BA6EB5" w:rsidP="00A45A0A">
            <w:pPr>
              <w:pStyle w:val="TableParagraph"/>
              <w:ind w:left="350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（內容依督導主題而定）</w:t>
            </w:r>
          </w:p>
        </w:tc>
      </w:tr>
      <w:tr w:rsidR="00E93B08" w:rsidRPr="009D0CBA">
        <w:trPr>
          <w:trHeight w:val="719"/>
        </w:trPr>
        <w:tc>
          <w:tcPr>
            <w:tcW w:w="1952" w:type="dxa"/>
          </w:tcPr>
          <w:p w:rsidR="00E93B08" w:rsidRPr="009D0CBA" w:rsidRDefault="002134AF" w:rsidP="002134AF">
            <w:pPr>
              <w:pStyle w:val="TableParagraph"/>
              <w:spacing w:before="65"/>
              <w:ind w:left="116" w:right="10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09</w:t>
            </w:r>
            <w:r w:rsidR="00BA6EB5"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5</w:t>
            </w:r>
            <w:r w:rsidR="00BA6EB5" w:rsidRPr="009D0CBA">
              <w:rPr>
                <w:rFonts w:ascii="Times New Roman" w:eastAsia="標楷體" w:hAnsi="Times New Roman" w:cs="Times New Roman"/>
                <w:sz w:val="24"/>
              </w:rPr>
              <w:t>0</w:t>
            </w:r>
            <w:r w:rsidR="00BA6EB5" w:rsidRPr="009D0CBA">
              <w:rPr>
                <w:rFonts w:ascii="Times New Roman" w:eastAsia="標楷體" w:hAnsi="Times New Roman" w:cs="Times New Roman"/>
                <w:sz w:val="24"/>
              </w:rPr>
              <w:t>～</w:t>
            </w:r>
            <w:r w:rsidR="00BA6EB5" w:rsidRPr="009D0CBA">
              <w:rPr>
                <w:rFonts w:ascii="Times New Roman" w:eastAsia="標楷體" w:hAnsi="Times New Roman" w:cs="Times New Roman"/>
                <w:sz w:val="24"/>
              </w:rPr>
              <w:t>10</w:t>
            </w:r>
            <w:r w:rsidR="00BA6EB5"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  <w:r w:rsidR="00BA6EB5" w:rsidRPr="009D0CBA">
              <w:rPr>
                <w:rFonts w:ascii="Times New Roman" w:eastAsia="標楷體" w:hAnsi="Times New Roman" w:cs="Times New Roman"/>
                <w:sz w:val="24"/>
              </w:rPr>
              <w:t>0</w:t>
            </w:r>
          </w:p>
        </w:tc>
        <w:tc>
          <w:tcPr>
            <w:tcW w:w="1985" w:type="dxa"/>
          </w:tcPr>
          <w:p w:rsidR="00E93B08" w:rsidRPr="009D0CBA" w:rsidRDefault="00BA6EB5" w:rsidP="002134AF">
            <w:pPr>
              <w:pStyle w:val="TableParagraph"/>
              <w:spacing w:before="65"/>
              <w:ind w:left="130" w:right="12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14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="002134AF">
              <w:rPr>
                <w:rFonts w:ascii="Times New Roman" w:eastAsia="標楷體" w:hAnsi="Times New Roman" w:cs="Times New Roman" w:hint="eastAsia"/>
                <w:sz w:val="24"/>
              </w:rPr>
              <w:t>2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0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～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2134AF">
              <w:rPr>
                <w:rFonts w:ascii="Times New Roman" w:eastAsia="標楷體" w:hAnsi="Times New Roman" w:cs="Times New Roman" w:hint="eastAsia"/>
                <w:sz w:val="24"/>
              </w:rPr>
              <w:t>4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="002134AF">
              <w:rPr>
                <w:rFonts w:ascii="Times New Roman" w:eastAsia="標楷體" w:hAnsi="Times New Roman" w:cs="Times New Roman" w:hint="eastAsia"/>
                <w:sz w:val="24"/>
              </w:rPr>
              <w:t>3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0</w:t>
            </w:r>
          </w:p>
        </w:tc>
        <w:tc>
          <w:tcPr>
            <w:tcW w:w="4254" w:type="dxa"/>
          </w:tcPr>
          <w:p w:rsidR="00E93B08" w:rsidRPr="009D0CBA" w:rsidRDefault="00BA6EB5" w:rsidP="00A45A0A">
            <w:pPr>
              <w:pStyle w:val="TableParagraph"/>
              <w:tabs>
                <w:tab w:val="left" w:pos="830"/>
              </w:tabs>
              <w:spacing w:before="65"/>
              <w:ind w:left="350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休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息</w:t>
            </w:r>
          </w:p>
        </w:tc>
      </w:tr>
      <w:tr w:rsidR="00E93B08" w:rsidRPr="009D0CBA">
        <w:trPr>
          <w:trHeight w:val="722"/>
        </w:trPr>
        <w:tc>
          <w:tcPr>
            <w:tcW w:w="1952" w:type="dxa"/>
          </w:tcPr>
          <w:p w:rsidR="00E93B08" w:rsidRPr="009D0CBA" w:rsidRDefault="00BA6EB5" w:rsidP="002134AF">
            <w:pPr>
              <w:pStyle w:val="TableParagraph"/>
              <w:spacing w:before="68"/>
              <w:ind w:left="116" w:right="10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10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="002134AF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0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～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12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00</w:t>
            </w:r>
          </w:p>
        </w:tc>
        <w:tc>
          <w:tcPr>
            <w:tcW w:w="1985" w:type="dxa"/>
          </w:tcPr>
          <w:p w:rsidR="00E93B08" w:rsidRPr="009D0CBA" w:rsidRDefault="00BA6EB5" w:rsidP="002134AF">
            <w:pPr>
              <w:pStyle w:val="TableParagraph"/>
              <w:spacing w:before="68"/>
              <w:ind w:left="130" w:right="12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2134AF">
              <w:rPr>
                <w:rFonts w:ascii="Times New Roman" w:eastAsia="標楷體" w:hAnsi="Times New Roman" w:cs="Times New Roman" w:hint="eastAsia"/>
                <w:sz w:val="24"/>
              </w:rPr>
              <w:t>4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="002134AF">
              <w:rPr>
                <w:rFonts w:ascii="Times New Roman" w:eastAsia="標楷體" w:hAnsi="Times New Roman" w:cs="Times New Roman" w:hint="eastAsia"/>
                <w:sz w:val="24"/>
              </w:rPr>
              <w:t>3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0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～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16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30</w:t>
            </w:r>
          </w:p>
        </w:tc>
        <w:tc>
          <w:tcPr>
            <w:tcW w:w="4254" w:type="dxa"/>
          </w:tcPr>
          <w:p w:rsidR="00E93B08" w:rsidRPr="009D0CBA" w:rsidRDefault="00BA6EB5" w:rsidP="00A45A0A">
            <w:pPr>
              <w:pStyle w:val="TableParagraph"/>
              <w:spacing w:before="68"/>
              <w:ind w:left="230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個案研討與督導</w:t>
            </w:r>
          </w:p>
        </w:tc>
      </w:tr>
      <w:tr w:rsidR="00E93B08" w:rsidRPr="009D0CBA">
        <w:trPr>
          <w:trHeight w:val="719"/>
        </w:trPr>
        <w:tc>
          <w:tcPr>
            <w:tcW w:w="1952" w:type="dxa"/>
          </w:tcPr>
          <w:p w:rsidR="00E93B08" w:rsidRPr="009D0CBA" w:rsidRDefault="00BA6EB5" w:rsidP="00A45A0A">
            <w:pPr>
              <w:pStyle w:val="TableParagraph"/>
              <w:spacing w:before="65"/>
              <w:ind w:left="116" w:right="10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12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00</w:t>
            </w:r>
          </w:p>
        </w:tc>
        <w:tc>
          <w:tcPr>
            <w:tcW w:w="1985" w:type="dxa"/>
          </w:tcPr>
          <w:p w:rsidR="00E93B08" w:rsidRPr="009D0CBA" w:rsidRDefault="00BA6EB5" w:rsidP="00A45A0A">
            <w:pPr>
              <w:pStyle w:val="TableParagraph"/>
              <w:spacing w:before="65"/>
              <w:ind w:left="130" w:right="12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16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30</w:t>
            </w:r>
          </w:p>
        </w:tc>
        <w:tc>
          <w:tcPr>
            <w:tcW w:w="4254" w:type="dxa"/>
          </w:tcPr>
          <w:p w:rsidR="00E93B08" w:rsidRPr="009D0CBA" w:rsidRDefault="00BA6EB5" w:rsidP="00A45A0A">
            <w:pPr>
              <w:pStyle w:val="TableParagraph"/>
              <w:tabs>
                <w:tab w:val="left" w:pos="830"/>
              </w:tabs>
              <w:spacing w:before="65"/>
              <w:ind w:left="350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賦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歸</w:t>
            </w:r>
          </w:p>
        </w:tc>
      </w:tr>
    </w:tbl>
    <w:p w:rsidR="00E93B08" w:rsidRPr="009D0CBA" w:rsidRDefault="00BA6EB5" w:rsidP="00A45A0A">
      <w:pPr>
        <w:pStyle w:val="a3"/>
        <w:ind w:right="6964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陸、地點與課程安排如附件一。</w:t>
      </w:r>
      <w:proofErr w:type="gramStart"/>
      <w:r w:rsidRPr="009D0CBA">
        <w:rPr>
          <w:rFonts w:ascii="Times New Roman" w:eastAsia="標楷體" w:hAnsi="Times New Roman" w:cs="Times New Roman"/>
        </w:rPr>
        <w:t>柒</w:t>
      </w:r>
      <w:proofErr w:type="gramEnd"/>
      <w:r w:rsidRPr="009D0CBA">
        <w:rPr>
          <w:rFonts w:ascii="Times New Roman" w:eastAsia="標楷體" w:hAnsi="Times New Roman" w:cs="Times New Roman"/>
        </w:rPr>
        <w:t>、報名方式與注意事項：</w:t>
      </w:r>
    </w:p>
    <w:p w:rsidR="00E93B08" w:rsidRPr="009D0CBA" w:rsidRDefault="00BA6EB5" w:rsidP="00A45A0A">
      <w:pPr>
        <w:pStyle w:val="a3"/>
        <w:spacing w:before="3"/>
        <w:ind w:left="1000" w:right="484" w:hanging="480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一、</w:t>
      </w:r>
      <w:r w:rsidRPr="009D0CBA">
        <w:rPr>
          <w:rFonts w:ascii="Times New Roman" w:eastAsia="標楷體" w:hAnsi="Times New Roman" w:cs="Times New Roman"/>
          <w:color w:val="FF0000"/>
        </w:rPr>
        <w:t>初階與進階課程僅可</w:t>
      </w:r>
      <w:r w:rsidRPr="009D0CBA">
        <w:rPr>
          <w:rFonts w:ascii="Times New Roman" w:eastAsia="標楷體" w:hAnsi="Times New Roman" w:cs="Times New Roman"/>
          <w:b/>
          <w:color w:val="FF0000"/>
        </w:rPr>
        <w:t>擇一場次報名</w:t>
      </w:r>
      <w:r w:rsidRPr="009D0CBA">
        <w:rPr>
          <w:rFonts w:ascii="Times New Roman" w:eastAsia="標楷體" w:hAnsi="Times New Roman" w:cs="Times New Roman"/>
          <w:color w:val="FF0000"/>
        </w:rPr>
        <w:t>，重複報名者將由主辦單位安排錄取場次</w:t>
      </w:r>
      <w:r w:rsidRPr="009D0CBA">
        <w:rPr>
          <w:rFonts w:ascii="Times New Roman" w:eastAsia="標楷體" w:hAnsi="Times New Roman" w:cs="Times New Roman"/>
        </w:rPr>
        <w:t>，初階課</w:t>
      </w:r>
      <w:r w:rsidRPr="009D0CBA">
        <w:rPr>
          <w:rFonts w:ascii="Times New Roman" w:eastAsia="標楷體" w:hAnsi="Times New Roman" w:cs="Times New Roman"/>
          <w:spacing w:val="-7"/>
        </w:rPr>
        <w:t>程將核發研習時數</w:t>
      </w:r>
      <w:r w:rsidRPr="009D0CBA">
        <w:rPr>
          <w:rFonts w:ascii="Times New Roman" w:eastAsia="標楷體" w:hAnsi="Times New Roman" w:cs="Times New Roman"/>
          <w:spacing w:val="-7"/>
        </w:rPr>
        <w:t xml:space="preserve"> </w:t>
      </w:r>
      <w:r w:rsidRPr="009D0CBA">
        <w:rPr>
          <w:rFonts w:ascii="Times New Roman" w:eastAsia="標楷體" w:hAnsi="Times New Roman" w:cs="Times New Roman"/>
        </w:rPr>
        <w:t>15</w:t>
      </w:r>
      <w:r w:rsidRPr="009D0CBA">
        <w:rPr>
          <w:rFonts w:ascii="Times New Roman" w:eastAsia="標楷體" w:hAnsi="Times New Roman" w:cs="Times New Roman"/>
          <w:spacing w:val="-12"/>
        </w:rPr>
        <w:t xml:space="preserve"> </w:t>
      </w:r>
      <w:r w:rsidRPr="009D0CBA">
        <w:rPr>
          <w:rFonts w:ascii="Times New Roman" w:eastAsia="標楷體" w:hAnsi="Times New Roman" w:cs="Times New Roman"/>
          <w:spacing w:val="-12"/>
        </w:rPr>
        <w:t>小時，進階課程將核發研習時數</w:t>
      </w:r>
      <w:r w:rsidRPr="009D0CBA">
        <w:rPr>
          <w:rFonts w:ascii="Times New Roman" w:eastAsia="標楷體" w:hAnsi="Times New Roman" w:cs="Times New Roman"/>
          <w:spacing w:val="-12"/>
        </w:rPr>
        <w:t xml:space="preserve"> </w:t>
      </w:r>
      <w:r w:rsidRPr="009D0CBA">
        <w:rPr>
          <w:rFonts w:ascii="Times New Roman" w:eastAsia="標楷體" w:hAnsi="Times New Roman" w:cs="Times New Roman"/>
        </w:rPr>
        <w:t>9</w:t>
      </w:r>
      <w:r w:rsidRPr="009D0CBA">
        <w:rPr>
          <w:rFonts w:ascii="Times New Roman" w:eastAsia="標楷體" w:hAnsi="Times New Roman" w:cs="Times New Roman"/>
          <w:spacing w:val="-9"/>
        </w:rPr>
        <w:t xml:space="preserve"> </w:t>
      </w:r>
      <w:r w:rsidRPr="009D0CBA">
        <w:rPr>
          <w:rFonts w:ascii="Times New Roman" w:eastAsia="標楷體" w:hAnsi="Times New Roman" w:cs="Times New Roman"/>
          <w:spacing w:val="-9"/>
        </w:rPr>
        <w:t>小時。初階督導研習全程參加</w:t>
      </w:r>
    </w:p>
    <w:p w:rsidR="00E93B08" w:rsidRPr="009D0CBA" w:rsidRDefault="00BA6EB5" w:rsidP="00A45A0A">
      <w:pPr>
        <w:pStyle w:val="a3"/>
        <w:ind w:left="1000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  <w:spacing w:val="-3"/>
        </w:rPr>
        <w:t>之輔導人員，得計入輔導人員在職訓練研習時數</w:t>
      </w:r>
      <w:proofErr w:type="gramStart"/>
      <w:r w:rsidRPr="009D0CBA">
        <w:rPr>
          <w:rFonts w:ascii="Times New Roman" w:eastAsia="標楷體" w:hAnsi="Times New Roman" w:cs="Times New Roman"/>
          <w:spacing w:val="-3"/>
        </w:rPr>
        <w:t>採</w:t>
      </w:r>
      <w:proofErr w:type="gramEnd"/>
      <w:r w:rsidRPr="009D0CBA">
        <w:rPr>
          <w:rFonts w:ascii="Times New Roman" w:eastAsia="標楷體" w:hAnsi="Times New Roman" w:cs="Times New Roman"/>
          <w:spacing w:val="-3"/>
        </w:rPr>
        <w:t>計【甲乙丙</w:t>
      </w:r>
      <w:r w:rsidRPr="009D0CBA">
        <w:rPr>
          <w:rFonts w:ascii="Times New Roman" w:eastAsia="標楷體" w:hAnsi="Times New Roman" w:cs="Times New Roman"/>
          <w:spacing w:val="-3"/>
        </w:rPr>
        <w:t xml:space="preserve"> </w:t>
      </w:r>
      <w:r w:rsidRPr="009D0CBA">
        <w:rPr>
          <w:rFonts w:ascii="Times New Roman" w:eastAsia="標楷體" w:hAnsi="Times New Roman" w:cs="Times New Roman"/>
        </w:rPr>
        <w:t>15</w:t>
      </w:r>
      <w:r w:rsidRPr="009D0CBA">
        <w:rPr>
          <w:rFonts w:ascii="Times New Roman" w:eastAsia="標楷體" w:hAnsi="Times New Roman" w:cs="Times New Roman"/>
          <w:spacing w:val="-8"/>
        </w:rPr>
        <w:t xml:space="preserve"> </w:t>
      </w:r>
      <w:r w:rsidRPr="009D0CBA">
        <w:rPr>
          <w:rFonts w:ascii="Times New Roman" w:eastAsia="標楷體" w:hAnsi="Times New Roman" w:cs="Times New Roman"/>
          <w:spacing w:val="-8"/>
        </w:rPr>
        <w:t>小時】，進階督導</w:t>
      </w:r>
      <w:proofErr w:type="gramStart"/>
      <w:r w:rsidRPr="009D0CBA">
        <w:rPr>
          <w:rFonts w:ascii="Times New Roman" w:eastAsia="標楷體" w:hAnsi="Times New Roman" w:cs="Times New Roman"/>
          <w:spacing w:val="-8"/>
        </w:rPr>
        <w:t>研</w:t>
      </w:r>
      <w:proofErr w:type="gramEnd"/>
    </w:p>
    <w:p w:rsidR="00E93B08" w:rsidRPr="009D0CBA" w:rsidRDefault="00BA6EB5" w:rsidP="00A45A0A">
      <w:pPr>
        <w:pStyle w:val="a3"/>
        <w:ind w:left="1000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習全程參加之輔導人員，得計入輔導人員在職訓練研習時數</w:t>
      </w:r>
      <w:proofErr w:type="gramStart"/>
      <w:r w:rsidRPr="009D0CBA">
        <w:rPr>
          <w:rFonts w:ascii="Times New Roman" w:eastAsia="標楷體" w:hAnsi="Times New Roman" w:cs="Times New Roman"/>
        </w:rPr>
        <w:t>採</w:t>
      </w:r>
      <w:proofErr w:type="gramEnd"/>
      <w:r w:rsidRPr="009D0CBA">
        <w:rPr>
          <w:rFonts w:ascii="Times New Roman" w:eastAsia="標楷體" w:hAnsi="Times New Roman" w:cs="Times New Roman"/>
        </w:rPr>
        <w:t>計【甲乙丙</w:t>
      </w:r>
      <w:r w:rsidRPr="009D0CBA">
        <w:rPr>
          <w:rFonts w:ascii="Times New Roman" w:eastAsia="標楷體" w:hAnsi="Times New Roman" w:cs="Times New Roman"/>
        </w:rPr>
        <w:t xml:space="preserve"> 9 </w:t>
      </w:r>
      <w:r w:rsidRPr="009D0CBA">
        <w:rPr>
          <w:rFonts w:ascii="Times New Roman" w:eastAsia="標楷體" w:hAnsi="Times New Roman" w:cs="Times New Roman"/>
        </w:rPr>
        <w:t>小時】。</w:t>
      </w:r>
    </w:p>
    <w:p w:rsidR="00E93B08" w:rsidRPr="009D0CBA" w:rsidRDefault="00BA6EB5" w:rsidP="00A45A0A">
      <w:pPr>
        <w:pStyle w:val="a3"/>
        <w:spacing w:before="37"/>
        <w:ind w:left="1000" w:right="592" w:hanging="480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二、</w:t>
      </w:r>
      <w:r w:rsidRPr="009D0CBA">
        <w:rPr>
          <w:rFonts w:ascii="Times New Roman" w:eastAsia="標楷體" w:hAnsi="Times New Roman" w:cs="Times New Roman"/>
          <w:color w:val="FF0000"/>
          <w:spacing w:val="-31"/>
        </w:rPr>
        <w:t>若</w:t>
      </w:r>
      <w:r w:rsidRPr="009D0CBA">
        <w:rPr>
          <w:rFonts w:ascii="Times New Roman" w:eastAsia="標楷體" w:hAnsi="Times New Roman" w:cs="Times New Roman"/>
          <w:color w:val="FF0000"/>
          <w:spacing w:val="-31"/>
        </w:rPr>
        <w:t xml:space="preserve"> </w:t>
      </w:r>
      <w:r w:rsidRPr="009D0CBA">
        <w:rPr>
          <w:rFonts w:ascii="Times New Roman" w:eastAsia="標楷體" w:hAnsi="Times New Roman" w:cs="Times New Roman"/>
          <w:color w:val="FF0000"/>
        </w:rPr>
        <w:t>1</w:t>
      </w:r>
      <w:r w:rsidR="008F065D">
        <w:rPr>
          <w:rFonts w:ascii="Times New Roman" w:eastAsia="標楷體" w:hAnsi="Times New Roman" w:cs="Times New Roman" w:hint="eastAsia"/>
          <w:color w:val="FF0000"/>
        </w:rPr>
        <w:t>1</w:t>
      </w:r>
      <w:r w:rsidR="002134AF">
        <w:rPr>
          <w:rFonts w:ascii="Times New Roman" w:eastAsia="標楷體" w:hAnsi="Times New Roman" w:cs="Times New Roman" w:hint="eastAsia"/>
          <w:color w:val="FF0000"/>
        </w:rPr>
        <w:t>2</w:t>
      </w:r>
      <w:r w:rsidRPr="009D0CBA">
        <w:rPr>
          <w:rFonts w:ascii="Times New Roman" w:eastAsia="標楷體" w:hAnsi="Times New Roman" w:cs="Times New Roman"/>
          <w:color w:val="FF0000"/>
          <w:spacing w:val="-20"/>
        </w:rPr>
        <w:t xml:space="preserve"> </w:t>
      </w:r>
      <w:proofErr w:type="gramStart"/>
      <w:r w:rsidRPr="009D0CBA">
        <w:rPr>
          <w:rFonts w:ascii="Times New Roman" w:eastAsia="標楷體" w:hAnsi="Times New Roman" w:cs="Times New Roman"/>
          <w:color w:val="FF0000"/>
          <w:spacing w:val="-20"/>
        </w:rPr>
        <w:t>學年度第</w:t>
      </w:r>
      <w:proofErr w:type="gramEnd"/>
      <w:r w:rsidRPr="009D0CBA">
        <w:rPr>
          <w:rFonts w:ascii="Times New Roman" w:eastAsia="標楷體" w:hAnsi="Times New Roman" w:cs="Times New Roman"/>
          <w:color w:val="FF0000"/>
          <w:spacing w:val="-20"/>
        </w:rPr>
        <w:t xml:space="preserve"> </w:t>
      </w:r>
      <w:r w:rsidRPr="009D0CBA">
        <w:rPr>
          <w:rFonts w:ascii="Times New Roman" w:eastAsia="標楷體" w:hAnsi="Times New Roman" w:cs="Times New Roman"/>
          <w:color w:val="FF0000"/>
        </w:rPr>
        <w:t>1</w:t>
      </w:r>
      <w:r w:rsidRPr="009D0CBA">
        <w:rPr>
          <w:rFonts w:ascii="Times New Roman" w:eastAsia="標楷體" w:hAnsi="Times New Roman" w:cs="Times New Roman"/>
          <w:color w:val="FF0000"/>
          <w:spacing w:val="-8"/>
        </w:rPr>
        <w:t xml:space="preserve"> </w:t>
      </w:r>
      <w:r w:rsidRPr="009D0CBA">
        <w:rPr>
          <w:rFonts w:ascii="Times New Roman" w:eastAsia="標楷體" w:hAnsi="Times New Roman" w:cs="Times New Roman"/>
          <w:color w:val="FF0000"/>
          <w:spacing w:val="-8"/>
        </w:rPr>
        <w:t>學期沒有報名初進階研習之教師，本次報名優先錄取</w:t>
      </w:r>
      <w:r w:rsidRPr="009D0CBA">
        <w:rPr>
          <w:rFonts w:ascii="Times New Roman" w:eastAsia="標楷體" w:hAnsi="Times New Roman" w:cs="Times New Roman"/>
          <w:spacing w:val="-3"/>
        </w:rPr>
        <w:t>，但初階與進</w:t>
      </w:r>
      <w:r w:rsidRPr="009D0CBA">
        <w:rPr>
          <w:rFonts w:ascii="Times New Roman" w:eastAsia="標楷體" w:hAnsi="Times New Roman" w:cs="Times New Roman"/>
        </w:rPr>
        <w:t>階課程僅可擇一場次報名。</w:t>
      </w:r>
    </w:p>
    <w:p w:rsidR="00E93B08" w:rsidRPr="009D0CBA" w:rsidRDefault="00BA6EB5" w:rsidP="00A45A0A">
      <w:pPr>
        <w:pStyle w:val="a3"/>
        <w:ind w:left="1000" w:right="605" w:hanging="480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三、初階</w:t>
      </w:r>
      <w:proofErr w:type="gramStart"/>
      <w:r w:rsidRPr="009D0CBA">
        <w:rPr>
          <w:rFonts w:ascii="Times New Roman" w:eastAsia="標楷體" w:hAnsi="Times New Roman" w:cs="Times New Roman"/>
        </w:rPr>
        <w:t>場次唯</w:t>
      </w:r>
      <w:proofErr w:type="gramEnd"/>
      <w:r w:rsidRPr="009D0CBA">
        <w:rPr>
          <w:rFonts w:ascii="Times New Roman" w:eastAsia="標楷體" w:hAnsi="Times New Roman" w:cs="Times New Roman"/>
        </w:rPr>
        <w:t>若因故缺席一次者，提交書面證明（如附件二），並逐級核章，得以其他場次輔導人員在職訓練研習時數「丙</w:t>
      </w:r>
      <w:r w:rsidRPr="009D0CBA">
        <w:rPr>
          <w:rFonts w:ascii="Times New Roman" w:eastAsia="標楷體" w:hAnsi="Times New Roman" w:cs="Times New Roman"/>
        </w:rPr>
        <w:t>.</w:t>
      </w:r>
      <w:r w:rsidRPr="009D0CBA">
        <w:rPr>
          <w:rFonts w:ascii="Times New Roman" w:eastAsia="標楷體" w:hAnsi="Times New Roman" w:cs="Times New Roman"/>
        </w:rPr>
        <w:t>專業督導與成效評估」三小時折抵之。</w:t>
      </w:r>
    </w:p>
    <w:p w:rsidR="00E93B08" w:rsidRPr="009D0CBA" w:rsidRDefault="00BA6EB5" w:rsidP="00A45A0A">
      <w:pPr>
        <w:pStyle w:val="a3"/>
        <w:spacing w:before="2"/>
        <w:ind w:left="1000" w:right="544" w:hanging="480"/>
        <w:jc w:val="both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  <w:spacing w:val="-2"/>
        </w:rPr>
        <w:t>四、初階場次可逕行至「全國教師在職進修資訊網」報名，報名時間</w:t>
      </w:r>
      <w:r w:rsidR="0094679A">
        <w:rPr>
          <w:rFonts w:ascii="Times New Roman" w:eastAsia="標楷體" w:hAnsi="Times New Roman" w:cs="Times New Roman"/>
          <w:spacing w:val="-2"/>
        </w:rPr>
        <w:t>自</w:t>
      </w:r>
      <w:r w:rsidR="0094679A">
        <w:rPr>
          <w:rFonts w:ascii="Times New Roman" w:eastAsia="標楷體" w:hAnsi="Times New Roman" w:cs="Times New Roman"/>
          <w:shd w:val="clear" w:color="auto" w:fill="FFFF00"/>
        </w:rPr>
        <w:t>11</w:t>
      </w:r>
      <w:r w:rsidR="0094679A">
        <w:rPr>
          <w:rFonts w:ascii="Times New Roman" w:eastAsia="標楷體" w:hAnsi="Times New Roman" w:cs="Times New Roman" w:hint="eastAsia"/>
          <w:shd w:val="clear" w:color="auto" w:fill="FFFF00"/>
        </w:rPr>
        <w:t>3</w:t>
      </w:r>
      <w:r w:rsidR="0094679A" w:rsidRPr="009D0CBA">
        <w:rPr>
          <w:rFonts w:ascii="Times New Roman" w:eastAsia="標楷體" w:hAnsi="Times New Roman" w:cs="Times New Roman"/>
          <w:spacing w:val="-40"/>
          <w:shd w:val="clear" w:color="auto" w:fill="FFFF00"/>
        </w:rPr>
        <w:t>年</w:t>
      </w:r>
      <w:r w:rsidR="0094679A" w:rsidRPr="009D0CBA">
        <w:rPr>
          <w:rFonts w:ascii="Times New Roman" w:eastAsia="標楷體" w:hAnsi="Times New Roman" w:cs="Times New Roman"/>
          <w:spacing w:val="-40"/>
          <w:shd w:val="clear" w:color="auto" w:fill="FFFF00"/>
        </w:rPr>
        <w:t xml:space="preserve"> </w:t>
      </w:r>
      <w:r w:rsidR="0094679A">
        <w:rPr>
          <w:rFonts w:ascii="Times New Roman" w:eastAsia="標楷體" w:hAnsi="Times New Roman" w:cs="Times New Roman" w:hint="eastAsia"/>
          <w:shd w:val="clear" w:color="auto" w:fill="FFFF00"/>
        </w:rPr>
        <w:t>1</w:t>
      </w:r>
      <w:r w:rsidR="0094679A" w:rsidRPr="009D0CBA">
        <w:rPr>
          <w:rFonts w:ascii="Times New Roman" w:eastAsia="標楷體" w:hAnsi="Times New Roman" w:cs="Times New Roman"/>
          <w:spacing w:val="-30"/>
          <w:shd w:val="clear" w:color="auto" w:fill="FFFF00"/>
        </w:rPr>
        <w:t>月</w:t>
      </w:r>
      <w:r w:rsidR="0094679A" w:rsidRPr="009D0CBA">
        <w:rPr>
          <w:rFonts w:ascii="Times New Roman" w:eastAsia="標楷體" w:hAnsi="Times New Roman" w:cs="Times New Roman"/>
          <w:spacing w:val="-30"/>
          <w:shd w:val="clear" w:color="auto" w:fill="FFFF00"/>
        </w:rPr>
        <w:t xml:space="preserve"> </w:t>
      </w:r>
      <w:r w:rsidR="0094679A">
        <w:rPr>
          <w:rFonts w:ascii="Times New Roman" w:eastAsia="標楷體" w:hAnsi="Times New Roman" w:cs="Times New Roman" w:hint="eastAsia"/>
          <w:spacing w:val="-30"/>
          <w:shd w:val="clear" w:color="auto" w:fill="FFFF00"/>
        </w:rPr>
        <w:t>2</w:t>
      </w:r>
      <w:r w:rsidR="0094679A">
        <w:rPr>
          <w:rFonts w:ascii="Times New Roman" w:eastAsia="標楷體" w:hAnsi="Times New Roman" w:cs="Times New Roman" w:hint="eastAsia"/>
          <w:spacing w:val="-30"/>
          <w:shd w:val="clear" w:color="auto" w:fill="FFFF00"/>
        </w:rPr>
        <w:t>9</w:t>
      </w:r>
      <w:r w:rsidR="0094679A" w:rsidRPr="009D0CBA">
        <w:rPr>
          <w:rFonts w:ascii="Times New Roman" w:eastAsia="標楷體" w:hAnsi="Times New Roman" w:cs="Times New Roman"/>
          <w:spacing w:val="-30"/>
          <w:shd w:val="clear" w:color="auto" w:fill="FFFF00"/>
        </w:rPr>
        <w:t xml:space="preserve"> </w:t>
      </w:r>
      <w:r w:rsidR="0094679A" w:rsidRPr="009D0CBA">
        <w:rPr>
          <w:rFonts w:ascii="Times New Roman" w:eastAsia="標楷體" w:hAnsi="Times New Roman" w:cs="Times New Roman"/>
          <w:spacing w:val="-14"/>
          <w:shd w:val="clear" w:color="auto" w:fill="FFFF00"/>
        </w:rPr>
        <w:t>日</w:t>
      </w:r>
      <w:r w:rsidRPr="009D0CBA">
        <w:rPr>
          <w:rFonts w:ascii="Times New Roman" w:eastAsia="標楷體" w:hAnsi="Times New Roman" w:cs="Times New Roman"/>
          <w:spacing w:val="-2"/>
        </w:rPr>
        <w:t>至</w:t>
      </w:r>
      <w:r w:rsidRPr="009D0CBA">
        <w:rPr>
          <w:rFonts w:ascii="Times New Roman" w:eastAsia="標楷體" w:hAnsi="Times New Roman" w:cs="Times New Roman"/>
          <w:spacing w:val="-2"/>
        </w:rPr>
        <w:t xml:space="preserve"> </w:t>
      </w:r>
      <w:r w:rsidR="008F065D">
        <w:rPr>
          <w:rFonts w:ascii="Times New Roman" w:eastAsia="標楷體" w:hAnsi="Times New Roman" w:cs="Times New Roman"/>
          <w:shd w:val="clear" w:color="auto" w:fill="FFFF00"/>
        </w:rPr>
        <w:t>11</w:t>
      </w:r>
      <w:r w:rsidR="00D030D8">
        <w:rPr>
          <w:rFonts w:ascii="Times New Roman" w:eastAsia="標楷體" w:hAnsi="Times New Roman" w:cs="Times New Roman" w:hint="eastAsia"/>
          <w:shd w:val="clear" w:color="auto" w:fill="FFFF00"/>
        </w:rPr>
        <w:t>3</w:t>
      </w:r>
      <w:r w:rsidRPr="009D0CBA">
        <w:rPr>
          <w:rFonts w:ascii="Times New Roman" w:eastAsia="標楷體" w:hAnsi="Times New Roman" w:cs="Times New Roman"/>
          <w:spacing w:val="-40"/>
          <w:shd w:val="clear" w:color="auto" w:fill="FFFF00"/>
        </w:rPr>
        <w:t>年</w:t>
      </w:r>
      <w:r w:rsidRPr="009D0CBA">
        <w:rPr>
          <w:rFonts w:ascii="Times New Roman" w:eastAsia="標楷體" w:hAnsi="Times New Roman" w:cs="Times New Roman"/>
          <w:spacing w:val="-40"/>
          <w:shd w:val="clear" w:color="auto" w:fill="FFFF00"/>
        </w:rPr>
        <w:t xml:space="preserve"> </w:t>
      </w:r>
      <w:r w:rsidR="001668B3" w:rsidRPr="009D0CBA">
        <w:rPr>
          <w:rFonts w:ascii="Times New Roman" w:eastAsia="標楷體" w:hAnsi="Times New Roman" w:cs="Times New Roman"/>
          <w:shd w:val="clear" w:color="auto" w:fill="FFFF00"/>
        </w:rPr>
        <w:t>2</w:t>
      </w:r>
      <w:r w:rsidRPr="009D0CBA">
        <w:rPr>
          <w:rFonts w:ascii="Times New Roman" w:eastAsia="標楷體" w:hAnsi="Times New Roman" w:cs="Times New Roman"/>
          <w:spacing w:val="-30"/>
          <w:shd w:val="clear" w:color="auto" w:fill="FFFF00"/>
        </w:rPr>
        <w:t>月</w:t>
      </w:r>
      <w:r w:rsidR="0094679A">
        <w:rPr>
          <w:rFonts w:ascii="Times New Roman" w:eastAsia="標楷體" w:hAnsi="Times New Roman" w:cs="Times New Roman" w:hint="eastAsia"/>
          <w:spacing w:val="-30"/>
          <w:shd w:val="clear" w:color="auto" w:fill="FFFF00"/>
        </w:rPr>
        <w:t>16</w:t>
      </w:r>
      <w:r w:rsidR="001668B3" w:rsidRPr="009D0CBA">
        <w:rPr>
          <w:rFonts w:ascii="Times New Roman" w:eastAsia="標楷體" w:hAnsi="Times New Roman" w:cs="Times New Roman"/>
          <w:spacing w:val="-30"/>
          <w:shd w:val="clear" w:color="auto" w:fill="FFFF00"/>
        </w:rPr>
        <w:t xml:space="preserve"> </w:t>
      </w:r>
      <w:r w:rsidRPr="009D0CBA">
        <w:rPr>
          <w:rFonts w:ascii="Times New Roman" w:eastAsia="標楷體" w:hAnsi="Times New Roman" w:cs="Times New Roman"/>
          <w:spacing w:val="-14"/>
          <w:shd w:val="clear" w:color="auto" w:fill="FFFF00"/>
        </w:rPr>
        <w:t>日</w:t>
      </w:r>
      <w:r w:rsidRPr="009D0CBA">
        <w:rPr>
          <w:rFonts w:ascii="Times New Roman" w:eastAsia="標楷體" w:hAnsi="Times New Roman" w:cs="Times New Roman"/>
          <w:spacing w:val="-14"/>
          <w:shd w:val="clear" w:color="auto" w:fill="FFFF00"/>
        </w:rPr>
        <w:t>(</w:t>
      </w:r>
      <w:r w:rsidR="001668B3" w:rsidRPr="009D0CBA">
        <w:rPr>
          <w:rFonts w:ascii="Times New Roman" w:eastAsia="標楷體" w:hAnsi="Times New Roman" w:cs="Times New Roman"/>
          <w:spacing w:val="-14"/>
          <w:shd w:val="clear" w:color="auto" w:fill="FFFF00"/>
        </w:rPr>
        <w:t>星期</w:t>
      </w:r>
      <w:r w:rsidR="0094679A">
        <w:rPr>
          <w:rFonts w:ascii="Times New Roman" w:eastAsia="標楷體" w:hAnsi="Times New Roman" w:cs="Times New Roman"/>
          <w:spacing w:val="-14"/>
          <w:shd w:val="clear" w:color="auto" w:fill="FFFF00"/>
        </w:rPr>
        <w:t>五</w:t>
      </w:r>
      <w:r w:rsidRPr="009D0CBA">
        <w:rPr>
          <w:rFonts w:ascii="Times New Roman" w:eastAsia="標楷體" w:hAnsi="Times New Roman" w:cs="Times New Roman"/>
          <w:spacing w:val="-14"/>
          <w:shd w:val="clear" w:color="auto" w:fill="FFFF00"/>
        </w:rPr>
        <w:t>)</w:t>
      </w:r>
      <w:r w:rsidR="00634BE1" w:rsidRPr="00634BE1">
        <w:rPr>
          <w:rFonts w:ascii="標楷體" w:eastAsia="標楷體" w:hAnsi="標楷體" w:cs="Arial"/>
          <w:color w:val="202124"/>
          <w:highlight w:val="yellow"/>
          <w:shd w:val="clear" w:color="auto" w:fill="FFFFFF"/>
        </w:rPr>
        <w:t>截止</w:t>
      </w:r>
      <w:r w:rsidRPr="009D0CBA">
        <w:rPr>
          <w:rFonts w:ascii="Times New Roman" w:eastAsia="標楷體" w:hAnsi="Times New Roman" w:cs="Times New Roman"/>
        </w:rPr>
        <w:t>，以報名先後順序決定錄取名單，</w:t>
      </w:r>
      <w:r w:rsidRPr="009D0CBA">
        <w:rPr>
          <w:rFonts w:ascii="Times New Roman" w:eastAsia="標楷體" w:hAnsi="Times New Roman" w:cs="Times New Roman"/>
          <w:color w:val="FF0000"/>
        </w:rPr>
        <w:t>若該場次報名額滿，則依序報名時間候補其他場次，由主辦單位電話、</w:t>
      </w:r>
      <w:r w:rsidRPr="009D0CBA">
        <w:rPr>
          <w:rFonts w:ascii="Times New Roman" w:eastAsia="標楷體" w:hAnsi="Times New Roman" w:cs="Times New Roman"/>
          <w:color w:val="FF0000"/>
        </w:rPr>
        <w:t>LINE</w:t>
      </w:r>
      <w:r w:rsidRPr="009D0CBA">
        <w:rPr>
          <w:rFonts w:ascii="Times New Roman" w:eastAsia="標楷體" w:hAnsi="Times New Roman" w:cs="Times New Roman"/>
          <w:color w:val="FF0000"/>
          <w:spacing w:val="-9"/>
        </w:rPr>
        <w:t xml:space="preserve"> </w:t>
      </w:r>
      <w:r w:rsidRPr="009D0CBA">
        <w:rPr>
          <w:rFonts w:ascii="Times New Roman" w:eastAsia="標楷體" w:hAnsi="Times New Roman" w:cs="Times New Roman"/>
          <w:color w:val="FF0000"/>
          <w:spacing w:val="-9"/>
        </w:rPr>
        <w:t>或是信件通知，學員請勿自行刪</w:t>
      </w:r>
      <w:r w:rsidRPr="009D0CBA">
        <w:rPr>
          <w:rFonts w:ascii="Times New Roman" w:eastAsia="標楷體" w:hAnsi="Times New Roman" w:cs="Times New Roman"/>
          <w:color w:val="FF0000"/>
        </w:rPr>
        <w:t>除報名資訊，以免候補權益受損</w:t>
      </w:r>
      <w:r w:rsidRPr="009D0CBA">
        <w:rPr>
          <w:rFonts w:ascii="Times New Roman" w:eastAsia="標楷體" w:hAnsi="Times New Roman" w:cs="Times New Roman"/>
          <w:spacing w:val="-20"/>
        </w:rPr>
        <w:t>。若</w:t>
      </w:r>
      <w:r w:rsidRPr="009D0CBA">
        <w:rPr>
          <w:rFonts w:ascii="Times New Roman" w:eastAsia="標楷體" w:hAnsi="Times New Roman" w:cs="Times New Roman"/>
          <w:spacing w:val="-20"/>
        </w:rPr>
        <w:t xml:space="preserve"> </w:t>
      </w:r>
      <w:r w:rsidRPr="009D0CBA">
        <w:rPr>
          <w:rFonts w:ascii="Times New Roman" w:eastAsia="標楷體" w:hAnsi="Times New Roman" w:cs="Times New Roman"/>
        </w:rPr>
        <w:t>1</w:t>
      </w:r>
      <w:r w:rsidR="008F065D">
        <w:rPr>
          <w:rFonts w:ascii="Times New Roman" w:eastAsia="標楷體" w:hAnsi="Times New Roman" w:cs="Times New Roman" w:hint="eastAsia"/>
        </w:rPr>
        <w:t>1</w:t>
      </w:r>
      <w:r w:rsidR="00D030D8">
        <w:rPr>
          <w:rFonts w:ascii="Times New Roman" w:eastAsia="標楷體" w:hAnsi="Times New Roman" w:cs="Times New Roman" w:hint="eastAsia"/>
        </w:rPr>
        <w:t>2</w:t>
      </w:r>
      <w:r w:rsidRPr="009D0CBA">
        <w:rPr>
          <w:rFonts w:ascii="Times New Roman" w:eastAsia="標楷體" w:hAnsi="Times New Roman" w:cs="Times New Roman"/>
          <w:spacing w:val="-20"/>
        </w:rPr>
        <w:t xml:space="preserve"> </w:t>
      </w:r>
      <w:proofErr w:type="gramStart"/>
      <w:r w:rsidRPr="009D0CBA">
        <w:rPr>
          <w:rFonts w:ascii="Times New Roman" w:eastAsia="標楷體" w:hAnsi="Times New Roman" w:cs="Times New Roman"/>
          <w:spacing w:val="-20"/>
        </w:rPr>
        <w:t>學年度第</w:t>
      </w:r>
      <w:proofErr w:type="gramEnd"/>
      <w:r w:rsidRPr="009D0CBA">
        <w:rPr>
          <w:rFonts w:ascii="Times New Roman" w:eastAsia="標楷體" w:hAnsi="Times New Roman" w:cs="Times New Roman"/>
          <w:spacing w:val="-20"/>
        </w:rPr>
        <w:t xml:space="preserve"> </w:t>
      </w:r>
      <w:r w:rsidRPr="009D0CBA">
        <w:rPr>
          <w:rFonts w:ascii="Times New Roman" w:eastAsia="標楷體" w:hAnsi="Times New Roman" w:cs="Times New Roman"/>
        </w:rPr>
        <w:t>1</w:t>
      </w:r>
      <w:r w:rsidRPr="009D0CBA">
        <w:rPr>
          <w:rFonts w:ascii="Times New Roman" w:eastAsia="標楷體" w:hAnsi="Times New Roman" w:cs="Times New Roman"/>
          <w:spacing w:val="-8"/>
        </w:rPr>
        <w:t xml:space="preserve"> </w:t>
      </w:r>
      <w:r w:rsidRPr="009D0CBA">
        <w:rPr>
          <w:rFonts w:ascii="Times New Roman" w:eastAsia="標楷體" w:hAnsi="Times New Roman" w:cs="Times New Roman"/>
          <w:spacing w:val="-8"/>
        </w:rPr>
        <w:t>學期參與此研習教師有缺課者，</w:t>
      </w:r>
      <w:r w:rsidRPr="009D0CBA">
        <w:rPr>
          <w:rFonts w:ascii="Times New Roman" w:eastAsia="標楷體" w:hAnsi="Times New Roman" w:cs="Times New Roman"/>
          <w:spacing w:val="-8"/>
        </w:rPr>
        <w:t xml:space="preserve"> </w:t>
      </w:r>
      <w:r w:rsidRPr="009D0CBA">
        <w:rPr>
          <w:rFonts w:ascii="Times New Roman" w:eastAsia="標楷體" w:hAnsi="Times New Roman" w:cs="Times New Roman"/>
          <w:spacing w:val="-8"/>
        </w:rPr>
        <w:t>此研習將列入備取名單。</w:t>
      </w:r>
    </w:p>
    <w:p w:rsidR="00AB03F0" w:rsidRDefault="00BA6EB5" w:rsidP="00AB03F0">
      <w:pPr>
        <w:pStyle w:val="a3"/>
        <w:ind w:left="460"/>
        <w:jc w:val="both"/>
        <w:rPr>
          <w:rFonts w:ascii="Times New Roman" w:eastAsia="標楷體" w:hAnsi="Times New Roman" w:cs="Times New Roman"/>
          <w:spacing w:val="-9"/>
          <w:shd w:val="clear" w:color="auto" w:fill="FFFF00"/>
        </w:rPr>
      </w:pPr>
      <w:r w:rsidRPr="009D0CBA">
        <w:rPr>
          <w:rFonts w:ascii="Times New Roman" w:eastAsia="標楷體" w:hAnsi="Times New Roman" w:cs="Times New Roman"/>
          <w:spacing w:val="-6"/>
        </w:rPr>
        <w:t>四、進階場次請至</w:t>
      </w:r>
      <w:hyperlink r:id="rId9" w:history="1">
        <w:r w:rsidR="00634BE1" w:rsidRPr="00634BE1">
          <w:rPr>
            <w:rStyle w:val="a9"/>
          </w:rPr>
          <w:t>https://forms.gle/K6p64ywgXNnGq54s9</w:t>
        </w:r>
      </w:hyperlink>
      <w:r w:rsidRPr="009D0CBA">
        <w:rPr>
          <w:rFonts w:ascii="Times New Roman" w:eastAsia="標楷體" w:hAnsi="Times New Roman" w:cs="Times New Roman"/>
          <w:spacing w:val="-5"/>
        </w:rPr>
        <w:t>填寫報名表，即日起至</w:t>
      </w:r>
      <w:r w:rsidR="001668B3" w:rsidRPr="009D0CBA">
        <w:rPr>
          <w:rFonts w:ascii="Times New Roman" w:eastAsia="標楷體" w:hAnsi="Times New Roman" w:cs="Times New Roman"/>
          <w:shd w:val="clear" w:color="auto" w:fill="FFFF00"/>
        </w:rPr>
        <w:t>11</w:t>
      </w:r>
      <w:r w:rsidR="00D030D8">
        <w:rPr>
          <w:rFonts w:ascii="Times New Roman" w:eastAsia="標楷體" w:hAnsi="Times New Roman" w:cs="Times New Roman" w:hint="eastAsia"/>
          <w:shd w:val="clear" w:color="auto" w:fill="FFFF00"/>
        </w:rPr>
        <w:t>3</w:t>
      </w:r>
      <w:r w:rsidRPr="009D0CBA">
        <w:rPr>
          <w:rFonts w:ascii="Times New Roman" w:eastAsia="標楷體" w:hAnsi="Times New Roman" w:cs="Times New Roman"/>
          <w:spacing w:val="-34"/>
          <w:shd w:val="clear" w:color="auto" w:fill="FFFF00"/>
        </w:rPr>
        <w:t xml:space="preserve"> </w:t>
      </w:r>
      <w:r w:rsidRPr="009D0CBA">
        <w:rPr>
          <w:rFonts w:ascii="Times New Roman" w:eastAsia="標楷體" w:hAnsi="Times New Roman" w:cs="Times New Roman"/>
          <w:spacing w:val="-34"/>
          <w:shd w:val="clear" w:color="auto" w:fill="FFFF00"/>
        </w:rPr>
        <w:t>年</w:t>
      </w:r>
      <w:r w:rsidRPr="009D0CBA">
        <w:rPr>
          <w:rFonts w:ascii="Times New Roman" w:eastAsia="標楷體" w:hAnsi="Times New Roman" w:cs="Times New Roman"/>
          <w:spacing w:val="-34"/>
          <w:shd w:val="clear" w:color="auto" w:fill="FFFF00"/>
        </w:rPr>
        <w:t xml:space="preserve"> </w:t>
      </w:r>
      <w:r w:rsidR="001668B3" w:rsidRPr="009D0CBA">
        <w:rPr>
          <w:rFonts w:ascii="Times New Roman" w:eastAsia="標楷體" w:hAnsi="Times New Roman" w:cs="Times New Roman"/>
          <w:shd w:val="clear" w:color="auto" w:fill="FFFF00"/>
        </w:rPr>
        <w:t xml:space="preserve">2 </w:t>
      </w:r>
      <w:r w:rsidRPr="009D0CBA">
        <w:rPr>
          <w:rFonts w:ascii="Times New Roman" w:eastAsia="標楷體" w:hAnsi="Times New Roman" w:cs="Times New Roman"/>
          <w:spacing w:val="-34"/>
          <w:shd w:val="clear" w:color="auto" w:fill="FFFF00"/>
        </w:rPr>
        <w:t>月</w:t>
      </w:r>
      <w:r w:rsidRPr="009D0CBA">
        <w:rPr>
          <w:rFonts w:ascii="Times New Roman" w:eastAsia="標楷體" w:hAnsi="Times New Roman" w:cs="Times New Roman"/>
          <w:spacing w:val="-34"/>
          <w:shd w:val="clear" w:color="auto" w:fill="FFFF00"/>
        </w:rPr>
        <w:t xml:space="preserve"> </w:t>
      </w:r>
      <w:r w:rsidR="001668B3" w:rsidRPr="009D0CBA">
        <w:rPr>
          <w:rFonts w:ascii="Times New Roman" w:eastAsia="標楷體" w:hAnsi="Times New Roman" w:cs="Times New Roman"/>
          <w:shd w:val="clear" w:color="auto" w:fill="FFFF00"/>
        </w:rPr>
        <w:t>1</w:t>
      </w:r>
      <w:r w:rsidR="00D030D8">
        <w:rPr>
          <w:rFonts w:ascii="Times New Roman" w:eastAsia="標楷體" w:hAnsi="Times New Roman" w:cs="Times New Roman" w:hint="eastAsia"/>
          <w:shd w:val="clear" w:color="auto" w:fill="FFFF00"/>
        </w:rPr>
        <w:t>6</w:t>
      </w:r>
      <w:r w:rsidR="001668B3" w:rsidRPr="009D0CBA">
        <w:rPr>
          <w:rFonts w:ascii="Times New Roman" w:eastAsia="標楷體" w:hAnsi="Times New Roman" w:cs="Times New Roman"/>
          <w:shd w:val="clear" w:color="auto" w:fill="FFFF00"/>
        </w:rPr>
        <w:t xml:space="preserve"> </w:t>
      </w:r>
      <w:r w:rsidRPr="009D0CBA">
        <w:rPr>
          <w:rFonts w:ascii="Times New Roman" w:eastAsia="標楷體" w:hAnsi="Times New Roman" w:cs="Times New Roman"/>
          <w:spacing w:val="-9"/>
          <w:shd w:val="clear" w:color="auto" w:fill="FFFF00"/>
        </w:rPr>
        <w:t>日</w:t>
      </w:r>
    </w:p>
    <w:p w:rsidR="00E93B08" w:rsidRPr="009D0CBA" w:rsidRDefault="00AB03F0" w:rsidP="00AB03F0">
      <w:pPr>
        <w:pStyle w:val="a3"/>
        <w:ind w:left="4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pacing w:val="-9"/>
          <w:shd w:val="clear" w:color="auto" w:fill="FFFF00"/>
        </w:rPr>
        <w:t xml:space="preserve">          </w:t>
      </w:r>
      <w:r w:rsidR="0094679A" w:rsidRPr="009D0CBA">
        <w:rPr>
          <w:rFonts w:ascii="Times New Roman" w:eastAsia="標楷體" w:hAnsi="Times New Roman" w:cs="Times New Roman"/>
          <w:spacing w:val="-9"/>
          <w:shd w:val="clear" w:color="auto" w:fill="FFFF00"/>
        </w:rPr>
        <w:t>(</w:t>
      </w:r>
      <w:r w:rsidR="0094679A" w:rsidRPr="009D0CBA">
        <w:rPr>
          <w:rFonts w:ascii="Times New Roman" w:eastAsia="標楷體" w:hAnsi="Times New Roman" w:cs="Times New Roman"/>
          <w:spacing w:val="-9"/>
          <w:shd w:val="clear" w:color="auto" w:fill="FFFF00"/>
        </w:rPr>
        <w:t>星</w:t>
      </w:r>
      <w:r w:rsidR="001668B3" w:rsidRPr="009D0CBA">
        <w:rPr>
          <w:rFonts w:ascii="Times New Roman" w:eastAsia="標楷體" w:hAnsi="Times New Roman" w:cs="Times New Roman"/>
          <w:spacing w:val="-9"/>
          <w:shd w:val="clear" w:color="auto" w:fill="FFFF00"/>
        </w:rPr>
        <w:t>期</w:t>
      </w:r>
      <w:r w:rsidR="008F065D">
        <w:rPr>
          <w:rFonts w:ascii="Times New Roman" w:eastAsia="標楷體" w:hAnsi="Times New Roman" w:cs="Times New Roman"/>
          <w:spacing w:val="-9"/>
          <w:shd w:val="clear" w:color="auto" w:fill="FFFF00"/>
        </w:rPr>
        <w:t>五</w:t>
      </w:r>
      <w:r w:rsidR="00BA6EB5" w:rsidRPr="009D0CBA">
        <w:rPr>
          <w:rFonts w:ascii="Times New Roman" w:eastAsia="標楷體" w:hAnsi="Times New Roman" w:cs="Times New Roman"/>
          <w:spacing w:val="-9"/>
          <w:shd w:val="clear" w:color="auto" w:fill="FFFF00"/>
        </w:rPr>
        <w:t>)</w:t>
      </w:r>
      <w:r w:rsidR="00BA6EB5" w:rsidRPr="009D0CBA">
        <w:rPr>
          <w:rFonts w:ascii="Times New Roman" w:eastAsia="標楷體" w:hAnsi="Times New Roman" w:cs="Times New Roman"/>
          <w:spacing w:val="-21"/>
          <w:shd w:val="clear" w:color="auto" w:fill="FFFF00"/>
        </w:rPr>
        <w:t>下午</w:t>
      </w:r>
      <w:r w:rsidR="00BA6EB5" w:rsidRPr="009D0CBA">
        <w:rPr>
          <w:rFonts w:ascii="Times New Roman" w:eastAsia="標楷體" w:hAnsi="Times New Roman" w:cs="Times New Roman"/>
          <w:spacing w:val="-21"/>
          <w:shd w:val="clear" w:color="auto" w:fill="FFFF00"/>
        </w:rPr>
        <w:t xml:space="preserve"> </w:t>
      </w:r>
      <w:r w:rsidR="00BA6EB5" w:rsidRPr="009D0CBA">
        <w:rPr>
          <w:rFonts w:ascii="Times New Roman" w:eastAsia="標楷體" w:hAnsi="Times New Roman" w:cs="Times New Roman"/>
          <w:shd w:val="clear" w:color="auto" w:fill="FFFF00"/>
        </w:rPr>
        <w:t>1</w:t>
      </w:r>
      <w:r w:rsidR="00BA6EB5" w:rsidRPr="009D0CBA">
        <w:rPr>
          <w:rFonts w:ascii="Times New Roman" w:eastAsia="標楷體" w:hAnsi="Times New Roman" w:cs="Times New Roman"/>
          <w:spacing w:val="-15"/>
          <w:shd w:val="clear" w:color="auto" w:fill="FFFF00"/>
        </w:rPr>
        <w:t xml:space="preserve"> </w:t>
      </w:r>
      <w:r w:rsidR="00BA6EB5" w:rsidRPr="009D0CBA">
        <w:rPr>
          <w:rFonts w:ascii="Times New Roman" w:eastAsia="標楷體" w:hAnsi="Times New Roman" w:cs="Times New Roman"/>
          <w:spacing w:val="-15"/>
          <w:shd w:val="clear" w:color="auto" w:fill="FFFF00"/>
        </w:rPr>
        <w:t>時截止</w:t>
      </w:r>
      <w:r w:rsidR="00BA6EB5" w:rsidRPr="009D0CBA">
        <w:rPr>
          <w:rFonts w:ascii="Times New Roman" w:eastAsia="標楷體" w:hAnsi="Times New Roman" w:cs="Times New Roman"/>
        </w:rPr>
        <w:t>，報名條件說明如下：</w:t>
      </w:r>
    </w:p>
    <w:p w:rsidR="00E93B08" w:rsidRPr="009D0CBA" w:rsidRDefault="00BA6EB5" w:rsidP="00A45A0A">
      <w:pPr>
        <w:pStyle w:val="a4"/>
        <w:numPr>
          <w:ilvl w:val="0"/>
          <w:numId w:val="2"/>
        </w:numPr>
        <w:tabs>
          <w:tab w:val="left" w:pos="1002"/>
        </w:tabs>
        <w:spacing w:before="40"/>
        <w:ind w:right="1323" w:hanging="240"/>
        <w:jc w:val="both"/>
        <w:rPr>
          <w:rFonts w:ascii="Times New Roman" w:eastAsia="標楷體" w:hAnsi="Times New Roman" w:cs="Times New Roman"/>
          <w:sz w:val="24"/>
        </w:rPr>
      </w:pPr>
      <w:r w:rsidRPr="009D0CBA">
        <w:rPr>
          <w:rFonts w:ascii="Times New Roman" w:eastAsia="標楷體" w:hAnsi="Times New Roman" w:cs="Times New Roman"/>
          <w:spacing w:val="-1"/>
          <w:sz w:val="24"/>
        </w:rPr>
        <w:t>報名進階場次必須提供諮商輔導晤談錄音或錄影檔，並且符合下列資格之</w:t>
      </w:r>
      <w:proofErr w:type="gramStart"/>
      <w:r w:rsidRPr="009D0CBA">
        <w:rPr>
          <w:rFonts w:ascii="Times New Roman" w:eastAsia="標楷體" w:hAnsi="Times New Roman" w:cs="Times New Roman"/>
          <w:spacing w:val="-1"/>
          <w:sz w:val="24"/>
        </w:rPr>
        <w:t>一</w:t>
      </w:r>
      <w:proofErr w:type="gramEnd"/>
      <w:r w:rsidRPr="009D0CBA">
        <w:rPr>
          <w:rFonts w:ascii="Times New Roman" w:eastAsia="標楷體" w:hAnsi="Times New Roman" w:cs="Times New Roman"/>
          <w:spacing w:val="-1"/>
          <w:sz w:val="24"/>
        </w:rPr>
        <w:t>：</w:t>
      </w:r>
      <w:r w:rsidRPr="009D0CBA">
        <w:rPr>
          <w:rFonts w:ascii="Times New Roman" w:eastAsia="標楷體" w:hAnsi="Times New Roman" w:cs="Times New Roman"/>
          <w:spacing w:val="-1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z w:val="24"/>
        </w:rPr>
        <w:t>(1</w:t>
      </w:r>
      <w:r w:rsidRPr="009D0CBA">
        <w:rPr>
          <w:rFonts w:ascii="Times New Roman" w:eastAsia="標楷體" w:hAnsi="Times New Roman" w:cs="Times New Roman"/>
          <w:spacing w:val="-5"/>
          <w:sz w:val="24"/>
        </w:rPr>
        <w:t>)</w:t>
      </w:r>
      <w:r w:rsidR="00BE1A09">
        <w:rPr>
          <w:rFonts w:ascii="Times New Roman" w:eastAsia="標楷體" w:hAnsi="Times New Roman" w:cs="Times New Roman"/>
          <w:spacing w:val="-5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pacing w:val="-5"/>
          <w:sz w:val="24"/>
        </w:rPr>
        <w:t>曾參與本縣所舉辦的初階場次</w:t>
      </w:r>
      <w:r w:rsidRPr="009D0CBA">
        <w:rPr>
          <w:rFonts w:ascii="Times New Roman" w:eastAsia="標楷體" w:hAnsi="Times New Roman" w:cs="Times New Roman"/>
          <w:spacing w:val="-5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z w:val="24"/>
        </w:rPr>
        <w:t>2</w:t>
      </w:r>
      <w:r w:rsidRPr="009D0CBA">
        <w:rPr>
          <w:rFonts w:ascii="Times New Roman" w:eastAsia="標楷體" w:hAnsi="Times New Roman" w:cs="Times New Roman"/>
          <w:spacing w:val="-10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pacing w:val="-10"/>
          <w:sz w:val="24"/>
        </w:rPr>
        <w:t>學期以上。</w:t>
      </w:r>
    </w:p>
    <w:p w:rsidR="00E93B08" w:rsidRPr="009D0CBA" w:rsidRDefault="00BA6EB5" w:rsidP="00A45A0A">
      <w:pPr>
        <w:pStyle w:val="a4"/>
        <w:numPr>
          <w:ilvl w:val="1"/>
          <w:numId w:val="2"/>
        </w:numPr>
        <w:tabs>
          <w:tab w:val="left" w:pos="1360"/>
        </w:tabs>
        <w:ind w:right="468" w:hanging="377"/>
        <w:jc w:val="both"/>
        <w:rPr>
          <w:rFonts w:ascii="Times New Roman" w:eastAsia="標楷體" w:hAnsi="Times New Roman" w:cs="Times New Roman"/>
          <w:sz w:val="24"/>
        </w:rPr>
      </w:pPr>
      <w:r w:rsidRPr="009D0CBA">
        <w:rPr>
          <w:rFonts w:ascii="Times New Roman" w:eastAsia="標楷體" w:hAnsi="Times New Roman" w:cs="Times New Roman"/>
          <w:sz w:val="24"/>
        </w:rPr>
        <w:t>曾參與其它縣市學生輔導諮商中</w:t>
      </w:r>
      <w:r w:rsidRPr="009D0CBA">
        <w:rPr>
          <w:rFonts w:ascii="Times New Roman" w:eastAsia="標楷體" w:hAnsi="Times New Roman" w:cs="Times New Roman"/>
          <w:spacing w:val="-5"/>
          <w:sz w:val="24"/>
        </w:rPr>
        <w:t>心所舉辦之團體督導研習</w:t>
      </w:r>
      <w:r w:rsidRPr="009D0CBA">
        <w:rPr>
          <w:rFonts w:ascii="Times New Roman" w:eastAsia="標楷體" w:hAnsi="Times New Roman" w:cs="Times New Roman"/>
          <w:spacing w:val="-5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z w:val="24"/>
        </w:rPr>
        <w:t>2</w:t>
      </w:r>
      <w:r w:rsidRPr="009D0CBA">
        <w:rPr>
          <w:rFonts w:ascii="Times New Roman" w:eastAsia="標楷體" w:hAnsi="Times New Roman" w:cs="Times New Roman"/>
          <w:spacing w:val="-11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pacing w:val="-11"/>
          <w:sz w:val="24"/>
        </w:rPr>
        <w:t>學期以上者</w:t>
      </w:r>
      <w:r w:rsidR="00AB03F0">
        <w:rPr>
          <w:rFonts w:ascii="Times New Roman" w:eastAsia="標楷體" w:hAnsi="Times New Roman" w:cs="Times New Roman"/>
          <w:spacing w:val="-11"/>
          <w:sz w:val="24"/>
        </w:rPr>
        <w:t xml:space="preserve"> </w:t>
      </w:r>
      <w:r w:rsidR="00AB03F0" w:rsidRPr="009D0CBA">
        <w:rPr>
          <w:rFonts w:ascii="Times New Roman" w:eastAsia="標楷體" w:hAnsi="Times New Roman" w:cs="Times New Roman"/>
          <w:sz w:val="24"/>
        </w:rPr>
        <w:t>或</w:t>
      </w:r>
      <w:r w:rsidR="00AB03F0">
        <w:rPr>
          <w:rFonts w:ascii="Times New Roman" w:eastAsia="標楷體" w:hAnsi="Times New Roman" w:cs="Times New Roman"/>
          <w:sz w:val="24"/>
        </w:rPr>
        <w:t xml:space="preserve"> </w:t>
      </w:r>
      <w:r w:rsidR="00AB03F0" w:rsidRPr="009D0CBA">
        <w:rPr>
          <w:rFonts w:ascii="Times New Roman" w:eastAsia="標楷體" w:hAnsi="Times New Roman" w:cs="Times New Roman"/>
          <w:sz w:val="24"/>
        </w:rPr>
        <w:t>具諮商心理相關科系博士、高考諮商心理師證照</w:t>
      </w:r>
      <w:r w:rsidRPr="009D0CBA">
        <w:rPr>
          <w:rFonts w:ascii="Times New Roman" w:eastAsia="標楷體" w:hAnsi="Times New Roman" w:cs="Times New Roman"/>
          <w:spacing w:val="-11"/>
          <w:sz w:val="24"/>
        </w:rPr>
        <w:t>，仍必須先參加本縣初階場次</w:t>
      </w:r>
      <w:r w:rsidRPr="009D0CBA">
        <w:rPr>
          <w:rFonts w:ascii="Times New Roman" w:eastAsia="標楷體" w:hAnsi="Times New Roman" w:cs="Times New Roman"/>
          <w:spacing w:val="-11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z w:val="24"/>
        </w:rPr>
        <w:t>1</w:t>
      </w:r>
      <w:r w:rsidRPr="009D0CBA">
        <w:rPr>
          <w:rFonts w:ascii="Times New Roman" w:eastAsia="標楷體" w:hAnsi="Times New Roman" w:cs="Times New Roman"/>
          <w:spacing w:val="-13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pacing w:val="-13"/>
          <w:sz w:val="24"/>
        </w:rPr>
        <w:t>學期以上始</w:t>
      </w:r>
      <w:r w:rsidRPr="009D0CBA">
        <w:rPr>
          <w:rFonts w:ascii="Times New Roman" w:eastAsia="標楷體" w:hAnsi="Times New Roman" w:cs="Times New Roman"/>
          <w:sz w:val="24"/>
        </w:rPr>
        <w:t>得報名。</w:t>
      </w:r>
    </w:p>
    <w:p w:rsidR="00E93B08" w:rsidRPr="009D0CBA" w:rsidRDefault="00BA6EB5" w:rsidP="00A45A0A">
      <w:pPr>
        <w:pStyle w:val="a4"/>
        <w:numPr>
          <w:ilvl w:val="1"/>
          <w:numId w:val="2"/>
        </w:numPr>
        <w:tabs>
          <w:tab w:val="left" w:pos="1362"/>
        </w:tabs>
        <w:ind w:left="1361" w:hanging="362"/>
        <w:jc w:val="both"/>
        <w:rPr>
          <w:rFonts w:ascii="Times New Roman" w:eastAsia="標楷體" w:hAnsi="Times New Roman" w:cs="Times New Roman"/>
          <w:sz w:val="24"/>
        </w:rPr>
      </w:pPr>
      <w:r w:rsidRPr="009D0CBA">
        <w:rPr>
          <w:rFonts w:ascii="Times New Roman" w:eastAsia="標楷體" w:hAnsi="Times New Roman" w:cs="Times New Roman"/>
          <w:spacing w:val="-4"/>
          <w:sz w:val="24"/>
        </w:rPr>
        <w:t>曾參加過本縣所舉辦的進階場次</w:t>
      </w:r>
      <w:r w:rsidRPr="009D0CBA">
        <w:rPr>
          <w:rFonts w:ascii="Times New Roman" w:eastAsia="標楷體" w:hAnsi="Times New Roman" w:cs="Times New Roman"/>
          <w:spacing w:val="-4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z w:val="24"/>
        </w:rPr>
        <w:t>1</w:t>
      </w:r>
      <w:r w:rsidRPr="009D0CBA">
        <w:rPr>
          <w:rFonts w:ascii="Times New Roman" w:eastAsia="標楷體" w:hAnsi="Times New Roman" w:cs="Times New Roman"/>
          <w:spacing w:val="-10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pacing w:val="-10"/>
          <w:sz w:val="24"/>
        </w:rPr>
        <w:t>學期以上。</w:t>
      </w:r>
    </w:p>
    <w:p w:rsidR="00E93B08" w:rsidRPr="009D0CBA" w:rsidRDefault="00BA6EB5" w:rsidP="00A45A0A">
      <w:pPr>
        <w:pStyle w:val="a4"/>
        <w:numPr>
          <w:ilvl w:val="0"/>
          <w:numId w:val="2"/>
        </w:numPr>
        <w:tabs>
          <w:tab w:val="left" w:pos="1002"/>
        </w:tabs>
        <w:spacing w:before="40"/>
        <w:ind w:right="603" w:hanging="240"/>
        <w:rPr>
          <w:rFonts w:ascii="Times New Roman" w:eastAsia="標楷體" w:hAnsi="Times New Roman" w:cs="Times New Roman"/>
          <w:sz w:val="24"/>
        </w:rPr>
      </w:pPr>
      <w:r w:rsidRPr="009D0CBA">
        <w:rPr>
          <w:rFonts w:ascii="Times New Roman" w:eastAsia="標楷體" w:hAnsi="Times New Roman" w:cs="Times New Roman"/>
          <w:spacing w:val="-1"/>
          <w:sz w:val="24"/>
        </w:rPr>
        <w:t>若相關條件相同，以報名先後順序決定。篩選結果將以電子郵件通知，屆時請錄取成</w:t>
      </w:r>
      <w:r w:rsidRPr="009D0CBA">
        <w:rPr>
          <w:rFonts w:ascii="Times New Roman" w:eastAsia="標楷體" w:hAnsi="Times New Roman" w:cs="Times New Roman"/>
          <w:sz w:val="24"/>
        </w:rPr>
        <w:t>員至「全國教師在職進修資訊網」報名。</w:t>
      </w:r>
    </w:p>
    <w:p w:rsidR="00E93B08" w:rsidRPr="009D0CBA" w:rsidRDefault="00BA6EB5" w:rsidP="00A45A0A">
      <w:pPr>
        <w:pStyle w:val="a3"/>
        <w:spacing w:before="3"/>
        <w:ind w:right="2644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捌、經費來源：本次活動經費由學生輔導諮商中心業務費預算項下支應。玖、獎勵：辦理本活動有功人員，請依權責予以獎勵。</w:t>
      </w:r>
    </w:p>
    <w:p w:rsidR="00E93B08" w:rsidRPr="009D0CBA" w:rsidRDefault="00BA6EB5" w:rsidP="00A45A0A">
      <w:pPr>
        <w:pStyle w:val="a3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拾、參加人員給予公（差）假。</w:t>
      </w:r>
    </w:p>
    <w:p w:rsidR="00E93B08" w:rsidRPr="009D0CBA" w:rsidRDefault="00BA6EB5" w:rsidP="00A45A0A">
      <w:pPr>
        <w:pStyle w:val="a3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</w:rPr>
        <w:t>拾壹、本計畫呈請縣府核定後實施，修正亦同。</w:t>
      </w:r>
    </w:p>
    <w:p w:rsidR="00E93B08" w:rsidRPr="009D0CBA" w:rsidRDefault="00E93B08" w:rsidP="00A45A0A">
      <w:pPr>
        <w:rPr>
          <w:rFonts w:ascii="Times New Roman" w:eastAsia="標楷體" w:hAnsi="Times New Roman" w:cs="Times New Roman"/>
        </w:rPr>
        <w:sectPr w:rsidR="00E93B08" w:rsidRPr="009D0CBA">
          <w:pgSz w:w="11910" w:h="16840"/>
          <w:pgMar w:top="1080" w:right="560" w:bottom="1480" w:left="860" w:header="0" w:footer="1295" w:gutter="0"/>
          <w:cols w:space="720"/>
        </w:sectPr>
      </w:pPr>
    </w:p>
    <w:p w:rsidR="00E93B08" w:rsidRPr="009D0CBA" w:rsidRDefault="00BA6EB5" w:rsidP="00A45A0A">
      <w:pPr>
        <w:pStyle w:val="1"/>
        <w:spacing w:line="240" w:lineRule="auto"/>
        <w:rPr>
          <w:rFonts w:ascii="Times New Roman" w:eastAsia="標楷體" w:hAnsi="Times New Roman" w:cs="Times New Roman"/>
        </w:rPr>
      </w:pPr>
      <w:r w:rsidRPr="009D0CBA">
        <w:rPr>
          <w:rFonts w:ascii="Times New Roman" w:eastAsia="標楷體" w:hAnsi="Times New Roman" w:cs="Times New Roman"/>
          <w:sz w:val="16"/>
        </w:rPr>
        <w:lastRenderedPageBreak/>
        <w:t>附件一</w:t>
      </w:r>
      <w:r w:rsidRPr="009D0CBA">
        <w:rPr>
          <w:rFonts w:ascii="Times New Roman" w:eastAsia="標楷體" w:hAnsi="Times New Roman" w:cs="Times New Roman"/>
          <w:sz w:val="16"/>
        </w:rPr>
        <w:t xml:space="preserve"> </w:t>
      </w:r>
      <w:r w:rsidR="0075609E">
        <w:rPr>
          <w:rFonts w:ascii="Times New Roman" w:eastAsia="標楷體" w:hAnsi="Times New Roman" w:cs="Times New Roman"/>
        </w:rPr>
        <w:t>11</w:t>
      </w:r>
      <w:r w:rsidR="0075609E">
        <w:rPr>
          <w:rFonts w:ascii="Times New Roman" w:eastAsia="標楷體" w:hAnsi="Times New Roman" w:cs="Times New Roman" w:hint="eastAsia"/>
        </w:rPr>
        <w:t>2</w:t>
      </w:r>
      <w:proofErr w:type="gramStart"/>
      <w:r w:rsidRPr="009D0CBA">
        <w:rPr>
          <w:rFonts w:ascii="Times New Roman" w:eastAsia="標楷體" w:hAnsi="Times New Roman" w:cs="Times New Roman"/>
        </w:rPr>
        <w:t>學年度第</w:t>
      </w:r>
      <w:proofErr w:type="gramEnd"/>
      <w:r w:rsidRPr="009D0CBA">
        <w:rPr>
          <w:rFonts w:ascii="Times New Roman" w:eastAsia="標楷體" w:hAnsi="Times New Roman" w:cs="Times New Roman"/>
        </w:rPr>
        <w:t xml:space="preserve"> 2 </w:t>
      </w:r>
      <w:r w:rsidRPr="009D0CBA">
        <w:rPr>
          <w:rFonts w:ascii="Times New Roman" w:eastAsia="標楷體" w:hAnsi="Times New Roman" w:cs="Times New Roman"/>
        </w:rPr>
        <w:t>學期學校輔導人員實務督導</w:t>
      </w:r>
      <w:r w:rsidRPr="009D0CBA">
        <w:rPr>
          <w:rFonts w:ascii="Times New Roman" w:eastAsia="標楷體" w:hAnsi="Times New Roman" w:cs="Times New Roman"/>
          <w:shd w:val="clear" w:color="auto" w:fill="D9D9D9"/>
        </w:rPr>
        <w:t>初階場次</w:t>
      </w:r>
      <w:r w:rsidRPr="009D0CBA">
        <w:rPr>
          <w:rFonts w:ascii="Times New Roman" w:eastAsia="標楷體" w:hAnsi="Times New Roman" w:cs="Times New Roman"/>
        </w:rPr>
        <w:t>研習課程表</w:t>
      </w:r>
    </w:p>
    <w:p w:rsidR="00E93B08" w:rsidRPr="009D0CBA" w:rsidRDefault="00E93B08" w:rsidP="00A45A0A">
      <w:pPr>
        <w:pStyle w:val="a3"/>
        <w:ind w:left="0"/>
        <w:rPr>
          <w:rFonts w:ascii="Times New Roman" w:eastAsia="標楷體" w:hAnsi="Times New Roman" w:cs="Times New Roman"/>
          <w:sz w:val="20"/>
        </w:rPr>
      </w:pPr>
    </w:p>
    <w:p w:rsidR="00E93B08" w:rsidRPr="009D0CBA" w:rsidRDefault="00E93B08" w:rsidP="00A45A0A">
      <w:pPr>
        <w:pStyle w:val="a3"/>
        <w:spacing w:before="5"/>
        <w:ind w:left="0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17"/>
        <w:gridCol w:w="812"/>
        <w:gridCol w:w="2268"/>
        <w:gridCol w:w="2977"/>
        <w:gridCol w:w="2727"/>
        <w:gridCol w:w="1279"/>
      </w:tblGrid>
      <w:tr w:rsidR="008E6C7B" w:rsidRPr="009D0CBA" w:rsidTr="008E6C7B">
        <w:trPr>
          <w:trHeight w:val="453"/>
        </w:trPr>
        <w:tc>
          <w:tcPr>
            <w:tcW w:w="0" w:type="auto"/>
            <w:shd w:val="clear" w:color="auto" w:fill="D9D9D9"/>
            <w:vAlign w:val="center"/>
          </w:tcPr>
          <w:p w:rsidR="00E93B08" w:rsidRPr="009D0CBA" w:rsidRDefault="00BA6EB5" w:rsidP="009D0CBA">
            <w:pPr>
              <w:pStyle w:val="TableParagraph"/>
              <w:spacing w:before="54"/>
              <w:ind w:left="39" w:right="35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9D0CBA">
              <w:rPr>
                <w:rFonts w:ascii="Times New Roman" w:eastAsia="標楷體" w:hAnsi="Times New Roman" w:cs="Times New Roman"/>
                <w:sz w:val="18"/>
              </w:rPr>
              <w:t>場次</w:t>
            </w:r>
          </w:p>
        </w:tc>
        <w:tc>
          <w:tcPr>
            <w:tcW w:w="812" w:type="dxa"/>
            <w:shd w:val="clear" w:color="auto" w:fill="D9D9D9"/>
            <w:vAlign w:val="center"/>
          </w:tcPr>
          <w:p w:rsidR="00E93B08" w:rsidRPr="009D0CBA" w:rsidRDefault="00BA6EB5" w:rsidP="009D0CBA">
            <w:pPr>
              <w:pStyle w:val="TableParagraph"/>
              <w:spacing w:before="15"/>
              <w:ind w:right="99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93B08" w:rsidRPr="009D0CBA" w:rsidRDefault="00BA6EB5" w:rsidP="009D0CBA">
            <w:pPr>
              <w:pStyle w:val="TableParagraph"/>
              <w:spacing w:before="15"/>
              <w:ind w:left="12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講</w:t>
            </w:r>
            <w:r w:rsidRPr="009D0CBA">
              <w:rPr>
                <w:rFonts w:ascii="Times New Roman" w:eastAsia="標楷體" w:hAnsi="Times New Roman" w:cs="Times New Roman"/>
              </w:rPr>
              <w:tab/>
            </w:r>
            <w:r w:rsidRPr="009D0CBA">
              <w:rPr>
                <w:rFonts w:ascii="Times New Roman" w:eastAsia="標楷體" w:hAnsi="Times New Roman" w:cs="Times New Roman"/>
              </w:rPr>
              <w:t>師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E93B08" w:rsidRPr="009D0CBA" w:rsidRDefault="00BA6EB5" w:rsidP="009D0CBA">
            <w:pPr>
              <w:pStyle w:val="TableParagraph"/>
              <w:spacing w:before="15"/>
              <w:ind w:left="71" w:right="62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督導取向</w:t>
            </w:r>
          </w:p>
        </w:tc>
        <w:tc>
          <w:tcPr>
            <w:tcW w:w="2727" w:type="dxa"/>
            <w:shd w:val="clear" w:color="auto" w:fill="D9D9D9"/>
            <w:vAlign w:val="center"/>
          </w:tcPr>
          <w:p w:rsidR="00E93B08" w:rsidRPr="009D0CBA" w:rsidRDefault="00BA6EB5" w:rsidP="009D0CBA">
            <w:pPr>
              <w:pStyle w:val="TableParagraph"/>
              <w:spacing w:before="15"/>
              <w:ind w:left="13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日</w:t>
            </w:r>
            <w:r w:rsidRPr="009D0CBA">
              <w:rPr>
                <w:rFonts w:ascii="Times New Roman" w:eastAsia="標楷體" w:hAnsi="Times New Roman" w:cs="Times New Roman"/>
              </w:rPr>
              <w:tab/>
            </w:r>
            <w:r w:rsidRPr="009D0CBA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1279" w:type="dxa"/>
            <w:shd w:val="clear" w:color="auto" w:fill="D9D9D9"/>
            <w:vAlign w:val="center"/>
          </w:tcPr>
          <w:p w:rsidR="00E93B08" w:rsidRPr="009A0292" w:rsidRDefault="00BA6EB5" w:rsidP="009D0CBA">
            <w:pPr>
              <w:pStyle w:val="TableParagraph"/>
              <w:spacing w:before="15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0292">
              <w:rPr>
                <w:rFonts w:ascii="Times New Roman" w:eastAsia="標楷體" w:hAnsi="Times New Roman" w:cs="Times New Roman"/>
                <w:sz w:val="20"/>
                <w:szCs w:val="20"/>
              </w:rPr>
              <w:t>地</w:t>
            </w:r>
            <w:r w:rsidRPr="009A0292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9A0292">
              <w:rPr>
                <w:rFonts w:ascii="Times New Roman" w:eastAsia="標楷體" w:hAnsi="Times New Roman" w:cs="Times New Roman"/>
                <w:sz w:val="20"/>
                <w:szCs w:val="20"/>
              </w:rPr>
              <w:t>點</w:t>
            </w:r>
          </w:p>
        </w:tc>
      </w:tr>
      <w:tr w:rsidR="0075609E" w:rsidRPr="009D0CBA" w:rsidTr="008E6C7B">
        <w:trPr>
          <w:trHeight w:val="1413"/>
        </w:trPr>
        <w:tc>
          <w:tcPr>
            <w:tcW w:w="0" w:type="auto"/>
            <w:shd w:val="clear" w:color="auto" w:fill="E4D5F1"/>
            <w:vAlign w:val="center"/>
          </w:tcPr>
          <w:p w:rsidR="0075609E" w:rsidRPr="009D0CBA" w:rsidRDefault="0075609E" w:rsidP="009D0CBA">
            <w:pPr>
              <w:pStyle w:val="TableParagraph"/>
              <w:spacing w:before="1"/>
              <w:ind w:left="5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12" w:type="dxa"/>
            <w:vMerge w:val="restart"/>
            <w:shd w:val="clear" w:color="auto" w:fill="E4D5F1"/>
            <w:vAlign w:val="center"/>
          </w:tcPr>
          <w:p w:rsidR="0075609E" w:rsidRPr="009D0CBA" w:rsidRDefault="0075609E" w:rsidP="009D0CBA">
            <w:pPr>
              <w:pStyle w:val="TableParagraph"/>
              <w:spacing w:before="1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國中組</w:t>
            </w:r>
          </w:p>
        </w:tc>
        <w:tc>
          <w:tcPr>
            <w:tcW w:w="2268" w:type="dxa"/>
            <w:shd w:val="clear" w:color="auto" w:fill="E4D5F1"/>
            <w:vAlign w:val="center"/>
          </w:tcPr>
          <w:p w:rsidR="0075609E" w:rsidRDefault="0075609E" w:rsidP="009D0CBA">
            <w:pPr>
              <w:pStyle w:val="TableParagraph"/>
              <w:ind w:left="111" w:right="97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B03F0">
              <w:rPr>
                <w:rFonts w:ascii="Times New Roman" w:eastAsia="標楷體" w:hAnsi="Times New Roman" w:cs="Times New Roman"/>
              </w:rPr>
              <w:t>楊詠儒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</w:rPr>
              <w:t>諮商心理師</w:t>
            </w:r>
          </w:p>
          <w:p w:rsidR="0075609E" w:rsidRPr="009D0CBA" w:rsidRDefault="0075609E" w:rsidP="009D0CBA">
            <w:pPr>
              <w:pStyle w:val="TableParagraph"/>
              <w:ind w:left="111" w:right="9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林</w:t>
            </w:r>
            <w:proofErr w:type="gramStart"/>
            <w:r>
              <w:rPr>
                <w:rFonts w:ascii="Times New Roman" w:eastAsia="標楷體" w:hAnsi="Times New Roman" w:cs="Times New Roman"/>
              </w:rPr>
              <w:t>于</w:t>
            </w:r>
            <w:proofErr w:type="gramEnd"/>
            <w:r>
              <w:rPr>
                <w:rFonts w:ascii="Times New Roman" w:eastAsia="標楷體" w:hAnsi="Times New Roman" w:cs="Times New Roman"/>
              </w:rPr>
              <w:t>涵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977" w:type="dxa"/>
            <w:shd w:val="clear" w:color="auto" w:fill="E4D5F1"/>
            <w:vAlign w:val="center"/>
          </w:tcPr>
          <w:p w:rsidR="0075609E" w:rsidRPr="0075609E" w:rsidRDefault="0075609E" w:rsidP="0075609E">
            <w:pPr>
              <w:pStyle w:val="TableParagraph"/>
              <w:ind w:left="265" w:right="164" w:hanging="2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609E">
              <w:rPr>
                <w:rFonts w:ascii="Times New Roman" w:eastAsia="標楷體" w:hAnsi="Times New Roman" w:cs="Times New Roman"/>
                <w:sz w:val="20"/>
                <w:szCs w:val="20"/>
              </w:rPr>
              <w:t>性平案件與性議題個案輔導工作與系統合作</w:t>
            </w:r>
          </w:p>
          <w:p w:rsidR="0075609E" w:rsidRPr="0075609E" w:rsidRDefault="0075609E" w:rsidP="0075609E">
            <w:pPr>
              <w:pStyle w:val="TableParagraph"/>
              <w:ind w:left="265" w:right="350" w:hanging="2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609E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75609E">
              <w:rPr>
                <w:rFonts w:ascii="Times New Roman" w:eastAsia="標楷體" w:hAnsi="Times New Roman" w:cs="Times New Roman"/>
                <w:sz w:val="16"/>
                <w:szCs w:val="16"/>
              </w:rPr>
              <w:t>運用自我覺察督導模式</w:t>
            </w:r>
            <w:r w:rsidRPr="0075609E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27" w:type="dxa"/>
            <w:shd w:val="clear" w:color="auto" w:fill="E4D5F1"/>
            <w:vAlign w:val="center"/>
          </w:tcPr>
          <w:p w:rsidR="0075609E" w:rsidRDefault="0075609E" w:rsidP="00AB03F0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75609E">
              <w:rPr>
                <w:rFonts w:ascii="Times New Roman" w:eastAsia="標楷體" w:hAnsi="Times New Roman" w:cs="Times New Roman"/>
              </w:rPr>
              <w:t>3/26</w:t>
            </w:r>
            <w:r w:rsidRPr="0075609E">
              <w:rPr>
                <w:rFonts w:ascii="Times New Roman" w:eastAsia="標楷體" w:hAnsi="Times New Roman" w:cs="Times New Roman"/>
              </w:rPr>
              <w:t>、</w:t>
            </w:r>
            <w:r w:rsidRPr="0075609E">
              <w:rPr>
                <w:rFonts w:ascii="Times New Roman" w:eastAsia="標楷體" w:hAnsi="Times New Roman" w:cs="Times New Roman"/>
              </w:rPr>
              <w:t>4/9</w:t>
            </w:r>
            <w:r w:rsidRPr="0075609E">
              <w:rPr>
                <w:rFonts w:ascii="Times New Roman" w:eastAsia="標楷體" w:hAnsi="Times New Roman" w:cs="Times New Roman"/>
              </w:rPr>
              <w:t>、</w:t>
            </w:r>
            <w:r w:rsidRPr="0075609E">
              <w:rPr>
                <w:rFonts w:ascii="Times New Roman" w:eastAsia="標楷體" w:hAnsi="Times New Roman" w:cs="Times New Roman"/>
              </w:rPr>
              <w:t>4/23</w:t>
            </w:r>
            <w:r w:rsidRPr="0075609E">
              <w:rPr>
                <w:rFonts w:ascii="Times New Roman" w:eastAsia="標楷體" w:hAnsi="Times New Roman" w:cs="Times New Roman"/>
              </w:rPr>
              <w:t>、</w:t>
            </w:r>
            <w:r w:rsidRPr="0075609E">
              <w:rPr>
                <w:rFonts w:ascii="Times New Roman" w:eastAsia="標楷體" w:hAnsi="Times New Roman" w:cs="Times New Roman"/>
              </w:rPr>
              <w:t>5/7</w:t>
            </w:r>
            <w:r w:rsidRPr="0075609E">
              <w:rPr>
                <w:rFonts w:ascii="Times New Roman" w:eastAsia="標楷體" w:hAnsi="Times New Roman" w:cs="Times New Roman"/>
              </w:rPr>
              <w:t>、</w:t>
            </w:r>
            <w:r w:rsidRPr="0075609E">
              <w:rPr>
                <w:rFonts w:ascii="Times New Roman" w:eastAsia="標楷體" w:hAnsi="Times New Roman" w:cs="Times New Roman"/>
              </w:rPr>
              <w:t>5/21</w:t>
            </w:r>
          </w:p>
          <w:p w:rsidR="0075609E" w:rsidRPr="009D0CBA" w:rsidRDefault="0075609E" w:rsidP="00AB03F0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75609E">
              <w:rPr>
                <w:rFonts w:ascii="Times New Roman" w:eastAsia="標楷體" w:hAnsi="Times New Roman" w:cs="Times New Roman"/>
              </w:rPr>
              <w:t>週二下</w:t>
            </w:r>
            <w:proofErr w:type="gramStart"/>
            <w:r w:rsidRPr="0075609E">
              <w:rPr>
                <w:rFonts w:ascii="Times New Roman" w:eastAsia="標楷體" w:hAnsi="Times New Roman" w:cs="Times New Roman"/>
              </w:rPr>
              <w:t>午</w:t>
            </w:r>
            <w:r>
              <w:rPr>
                <w:rFonts w:ascii="Times New Roman" w:eastAsia="標楷體" w:hAnsi="Times New Roman" w:cs="Times New Roman"/>
              </w:rPr>
              <w:t>場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79" w:type="dxa"/>
            <w:shd w:val="clear" w:color="auto" w:fill="E4D5F1"/>
            <w:vAlign w:val="center"/>
          </w:tcPr>
          <w:p w:rsidR="008E6C7B" w:rsidRDefault="0075609E" w:rsidP="009A029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029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信義國中小</w:t>
            </w:r>
          </w:p>
          <w:p w:rsidR="0075609E" w:rsidRPr="009A0292" w:rsidRDefault="0075609E" w:rsidP="009A029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029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會議室</w:t>
            </w:r>
          </w:p>
        </w:tc>
      </w:tr>
      <w:tr w:rsidR="0075609E" w:rsidRPr="009D0CBA" w:rsidTr="008E6C7B">
        <w:trPr>
          <w:trHeight w:val="1560"/>
        </w:trPr>
        <w:tc>
          <w:tcPr>
            <w:tcW w:w="0" w:type="auto"/>
            <w:shd w:val="clear" w:color="auto" w:fill="E4D5F1"/>
            <w:vAlign w:val="center"/>
          </w:tcPr>
          <w:p w:rsidR="0075609E" w:rsidRPr="009D0CBA" w:rsidRDefault="0075609E" w:rsidP="009D0CBA">
            <w:pPr>
              <w:pStyle w:val="TableParagraph"/>
              <w:spacing w:before="1"/>
              <w:ind w:left="5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12" w:type="dxa"/>
            <w:vMerge/>
            <w:shd w:val="clear" w:color="auto" w:fill="E4D5F1"/>
            <w:vAlign w:val="center"/>
          </w:tcPr>
          <w:p w:rsidR="0075609E" w:rsidRPr="009D0CBA" w:rsidRDefault="0075609E" w:rsidP="009D0CBA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E4D5F1"/>
            <w:vAlign w:val="center"/>
          </w:tcPr>
          <w:p w:rsidR="0075609E" w:rsidRDefault="0075609E" w:rsidP="00AF5AF1">
            <w:pPr>
              <w:pStyle w:val="TableParagraph"/>
              <w:ind w:left="111" w:right="97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5609E">
              <w:rPr>
                <w:rFonts w:ascii="Times New Roman" w:eastAsia="標楷體" w:hAnsi="Times New Roman" w:cs="Times New Roman"/>
              </w:rPr>
              <w:t>王貞力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</w:rPr>
              <w:t>諮商心理師</w:t>
            </w:r>
          </w:p>
          <w:p w:rsidR="0075609E" w:rsidRPr="009D0CBA" w:rsidRDefault="0075609E" w:rsidP="00AF5AF1">
            <w:pPr>
              <w:pStyle w:val="TableParagraph"/>
              <w:ind w:left="111" w:right="97"/>
              <w:jc w:val="center"/>
              <w:rPr>
                <w:rFonts w:ascii="Times New Roman" w:eastAsia="標楷體" w:hAnsi="Times New Roman" w:cs="Times New Roman"/>
              </w:rPr>
            </w:pPr>
            <w:r w:rsidRPr="0075609E">
              <w:rPr>
                <w:rFonts w:ascii="Times New Roman" w:eastAsia="標楷體" w:hAnsi="Times New Roman" w:cs="Times New Roman"/>
              </w:rPr>
              <w:t>陳欩圻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977" w:type="dxa"/>
            <w:shd w:val="clear" w:color="auto" w:fill="E4D5F1"/>
            <w:vAlign w:val="center"/>
          </w:tcPr>
          <w:p w:rsidR="0075609E" w:rsidRPr="009D0CBA" w:rsidRDefault="0075609E" w:rsidP="009D0CBA">
            <w:pPr>
              <w:pStyle w:val="TableParagraph"/>
              <w:spacing w:before="1"/>
              <w:ind w:left="70" w:right="62"/>
              <w:jc w:val="center"/>
              <w:rPr>
                <w:rFonts w:ascii="Times New Roman" w:eastAsia="標楷體" w:hAnsi="Times New Roman" w:cs="Times New Roman"/>
              </w:rPr>
            </w:pPr>
            <w:r w:rsidRPr="0075609E">
              <w:rPr>
                <w:rFonts w:ascii="Times New Roman" w:eastAsia="標楷體" w:hAnsi="Times New Roman" w:cs="Times New Roman"/>
              </w:rPr>
              <w:t>人際歷程取向督導團體</w:t>
            </w:r>
          </w:p>
        </w:tc>
        <w:tc>
          <w:tcPr>
            <w:tcW w:w="2727" w:type="dxa"/>
            <w:shd w:val="clear" w:color="auto" w:fill="E4D5F1"/>
            <w:vAlign w:val="center"/>
          </w:tcPr>
          <w:p w:rsidR="00486D9C" w:rsidRPr="00486D9C" w:rsidRDefault="00486D9C" w:rsidP="00486D9C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 w:rsidRPr="00486D9C">
              <w:rPr>
                <w:rFonts w:ascii="Times New Roman" w:eastAsia="標楷體" w:hAnsi="Times New Roman" w:cs="Times New Roman"/>
              </w:rPr>
              <w:t>3/28</w:t>
            </w:r>
            <w:r w:rsidRPr="00486D9C">
              <w:rPr>
                <w:rFonts w:ascii="Times New Roman" w:eastAsia="標楷體" w:hAnsi="Times New Roman" w:cs="Times New Roman" w:hint="eastAsia"/>
              </w:rPr>
              <w:t>、</w:t>
            </w:r>
            <w:r w:rsidRPr="00486D9C">
              <w:rPr>
                <w:rFonts w:ascii="Times New Roman" w:eastAsia="標楷體" w:hAnsi="Times New Roman" w:cs="Times New Roman"/>
              </w:rPr>
              <w:t>4/11</w:t>
            </w:r>
            <w:r w:rsidRPr="00486D9C">
              <w:rPr>
                <w:rFonts w:ascii="Times New Roman" w:eastAsia="標楷體" w:hAnsi="Times New Roman" w:cs="Times New Roman" w:hint="eastAsia"/>
              </w:rPr>
              <w:t>、</w:t>
            </w:r>
            <w:r w:rsidRPr="00486D9C">
              <w:rPr>
                <w:rFonts w:ascii="Times New Roman" w:eastAsia="標楷體" w:hAnsi="Times New Roman" w:cs="Times New Roman"/>
              </w:rPr>
              <w:t>4/25</w:t>
            </w:r>
            <w:r w:rsidRPr="00486D9C">
              <w:rPr>
                <w:rFonts w:ascii="Times New Roman" w:eastAsia="標楷體" w:hAnsi="Times New Roman" w:cs="Times New Roman" w:hint="eastAsia"/>
              </w:rPr>
              <w:t>、</w:t>
            </w:r>
            <w:r w:rsidRPr="00486D9C">
              <w:rPr>
                <w:rFonts w:ascii="Times New Roman" w:eastAsia="標楷體" w:hAnsi="Times New Roman" w:cs="Times New Roman"/>
              </w:rPr>
              <w:t>5/16</w:t>
            </w:r>
            <w:r w:rsidRPr="00486D9C">
              <w:rPr>
                <w:rFonts w:ascii="Times New Roman" w:eastAsia="標楷體" w:hAnsi="Times New Roman" w:cs="Times New Roman" w:hint="eastAsia"/>
              </w:rPr>
              <w:t>、</w:t>
            </w:r>
            <w:r w:rsidRPr="00486D9C">
              <w:rPr>
                <w:rFonts w:ascii="Times New Roman" w:eastAsia="標楷體" w:hAnsi="Times New Roman" w:cs="Times New Roman"/>
              </w:rPr>
              <w:t>5/30</w:t>
            </w:r>
          </w:p>
          <w:p w:rsidR="0075609E" w:rsidRPr="009D0CBA" w:rsidRDefault="00486D9C" w:rsidP="00486D9C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486D9C">
              <w:rPr>
                <w:rFonts w:ascii="Times New Roman" w:eastAsia="標楷體" w:hAnsi="Times New Roman" w:cs="Times New Roman" w:hint="eastAsia"/>
              </w:rPr>
              <w:t>週四上</w:t>
            </w:r>
            <w:proofErr w:type="gramStart"/>
            <w:r w:rsidRPr="00486D9C">
              <w:rPr>
                <w:rFonts w:ascii="Times New Roman" w:eastAsia="標楷體" w:hAnsi="Times New Roman" w:cs="Times New Roman" w:hint="eastAsia"/>
              </w:rPr>
              <w:t>午</w:t>
            </w:r>
            <w:r>
              <w:rPr>
                <w:rFonts w:ascii="Times New Roman" w:eastAsia="標楷體" w:hAnsi="Times New Roman" w:cs="Times New Roman" w:hint="eastAsia"/>
              </w:rPr>
              <w:t>場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79" w:type="dxa"/>
            <w:shd w:val="clear" w:color="auto" w:fill="E4D5F1"/>
            <w:vAlign w:val="center"/>
          </w:tcPr>
          <w:p w:rsidR="0075609E" w:rsidRPr="009A0292" w:rsidRDefault="0075609E" w:rsidP="009D0CB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0292">
              <w:rPr>
                <w:rFonts w:ascii="Times New Roman" w:eastAsia="標楷體" w:hAnsi="Times New Roman" w:cs="Times New Roman"/>
                <w:sz w:val="20"/>
                <w:szCs w:val="20"/>
              </w:rPr>
              <w:t>花壇國中</w:t>
            </w:r>
          </w:p>
          <w:p w:rsidR="0075609E" w:rsidRPr="009A0292" w:rsidRDefault="00486D9C" w:rsidP="00486D9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三樓</w:t>
            </w:r>
            <w:r w:rsidRPr="00486D9C">
              <w:rPr>
                <w:rFonts w:ascii="Times New Roman" w:eastAsia="標楷體" w:hAnsi="Times New Roman" w:cs="Times New Roman"/>
                <w:sz w:val="20"/>
                <w:szCs w:val="20"/>
              </w:rPr>
              <w:t>會議室</w:t>
            </w:r>
          </w:p>
        </w:tc>
      </w:tr>
      <w:tr w:rsidR="0075609E" w:rsidRPr="009D0CBA" w:rsidTr="008E6C7B">
        <w:trPr>
          <w:trHeight w:val="1560"/>
        </w:trPr>
        <w:tc>
          <w:tcPr>
            <w:tcW w:w="0" w:type="auto"/>
            <w:shd w:val="clear" w:color="auto" w:fill="E4D5F1"/>
            <w:vAlign w:val="center"/>
          </w:tcPr>
          <w:p w:rsidR="0075609E" w:rsidRPr="009D0CBA" w:rsidRDefault="0075609E" w:rsidP="009D0CBA">
            <w:pPr>
              <w:pStyle w:val="TableParagraph"/>
              <w:spacing w:before="1"/>
              <w:ind w:left="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812" w:type="dxa"/>
            <w:vMerge/>
            <w:shd w:val="clear" w:color="auto" w:fill="E4D5F1"/>
            <w:vAlign w:val="center"/>
          </w:tcPr>
          <w:p w:rsidR="0075609E" w:rsidRPr="009D0CBA" w:rsidRDefault="0075609E" w:rsidP="009D0CBA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E4D5F1"/>
            <w:vAlign w:val="center"/>
          </w:tcPr>
          <w:p w:rsidR="0075609E" w:rsidRDefault="009A0292" w:rsidP="00AF5AF1">
            <w:pPr>
              <w:pStyle w:val="TableParagraph"/>
              <w:ind w:left="111" w:right="97"/>
              <w:jc w:val="center"/>
              <w:rPr>
                <w:rFonts w:ascii="Times New Roman" w:eastAsia="標楷體" w:hAnsi="Times New Roman" w:cs="Times New Roman"/>
              </w:rPr>
            </w:pPr>
            <w:r w:rsidRPr="009A0292">
              <w:rPr>
                <w:rFonts w:ascii="Times New Roman" w:eastAsia="標楷體" w:hAnsi="Times New Roman" w:cs="Times New Roman"/>
              </w:rPr>
              <w:t>郭淑惠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社會工作師</w:t>
            </w:r>
          </w:p>
          <w:p w:rsidR="009A0292" w:rsidRPr="0075609E" w:rsidRDefault="009A0292" w:rsidP="00AF5AF1">
            <w:pPr>
              <w:pStyle w:val="TableParagraph"/>
              <w:ind w:left="111" w:right="97"/>
              <w:jc w:val="center"/>
              <w:rPr>
                <w:rFonts w:ascii="Times New Roman" w:eastAsia="標楷體" w:hAnsi="Times New Roman" w:cs="Times New Roman"/>
              </w:rPr>
            </w:pPr>
            <w:r w:rsidRPr="009A0292">
              <w:rPr>
                <w:rFonts w:ascii="Times New Roman" w:eastAsia="標楷體" w:hAnsi="Times New Roman" w:cs="Times New Roman"/>
              </w:rPr>
              <w:t>李佳蓁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社會工作師</w:t>
            </w:r>
          </w:p>
        </w:tc>
        <w:tc>
          <w:tcPr>
            <w:tcW w:w="2977" w:type="dxa"/>
            <w:shd w:val="clear" w:color="auto" w:fill="E4D5F1"/>
            <w:vAlign w:val="center"/>
          </w:tcPr>
          <w:p w:rsidR="0075609E" w:rsidRPr="0075609E" w:rsidRDefault="009A0292" w:rsidP="009D0CBA">
            <w:pPr>
              <w:pStyle w:val="TableParagraph"/>
              <w:spacing w:before="1"/>
              <w:ind w:left="70" w:right="62"/>
              <w:jc w:val="center"/>
              <w:rPr>
                <w:rFonts w:ascii="Times New Roman" w:eastAsia="標楷體" w:hAnsi="Times New Roman" w:cs="Times New Roman"/>
              </w:rPr>
            </w:pPr>
            <w:r w:rsidRPr="009A0292">
              <w:rPr>
                <w:rFonts w:ascii="Times New Roman" w:eastAsia="標楷體" w:hAnsi="Times New Roman" w:cs="Times New Roman"/>
              </w:rPr>
              <w:t>系統連結運用與合作督導團體</w:t>
            </w:r>
          </w:p>
        </w:tc>
        <w:tc>
          <w:tcPr>
            <w:tcW w:w="2727" w:type="dxa"/>
            <w:shd w:val="clear" w:color="auto" w:fill="E4D5F1"/>
            <w:vAlign w:val="center"/>
          </w:tcPr>
          <w:p w:rsidR="0075609E" w:rsidRDefault="009A0292" w:rsidP="009A0292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 w:rsidRPr="009A0292">
              <w:rPr>
                <w:rFonts w:ascii="Times New Roman" w:eastAsia="標楷體" w:hAnsi="Times New Roman" w:cs="Times New Roman"/>
              </w:rPr>
              <w:t>3/21</w:t>
            </w:r>
            <w:r w:rsidRPr="009A0292">
              <w:rPr>
                <w:rFonts w:ascii="Times New Roman" w:eastAsia="標楷體" w:hAnsi="Times New Roman" w:cs="Times New Roman" w:hint="eastAsia"/>
              </w:rPr>
              <w:t>、</w:t>
            </w:r>
            <w:r w:rsidRPr="009A0292">
              <w:rPr>
                <w:rFonts w:ascii="Times New Roman" w:eastAsia="標楷體" w:hAnsi="Times New Roman" w:cs="Times New Roman"/>
              </w:rPr>
              <w:t>4/11</w:t>
            </w:r>
            <w:r w:rsidRPr="009A0292">
              <w:rPr>
                <w:rFonts w:ascii="Times New Roman" w:eastAsia="標楷體" w:hAnsi="Times New Roman" w:cs="Times New Roman" w:hint="eastAsia"/>
              </w:rPr>
              <w:t>、</w:t>
            </w:r>
            <w:r w:rsidRPr="009A0292">
              <w:rPr>
                <w:rFonts w:ascii="Times New Roman" w:eastAsia="標楷體" w:hAnsi="Times New Roman" w:cs="Times New Roman"/>
              </w:rPr>
              <w:t>5/2</w:t>
            </w:r>
            <w:r w:rsidRPr="009A0292">
              <w:rPr>
                <w:rFonts w:ascii="Times New Roman" w:eastAsia="標楷體" w:hAnsi="Times New Roman" w:cs="Times New Roman" w:hint="eastAsia"/>
              </w:rPr>
              <w:t>、</w:t>
            </w:r>
            <w:r w:rsidRPr="009A0292">
              <w:rPr>
                <w:rFonts w:ascii="Times New Roman" w:eastAsia="標楷體" w:hAnsi="Times New Roman" w:cs="Times New Roman"/>
              </w:rPr>
              <w:t>5/23</w:t>
            </w:r>
            <w:r w:rsidRPr="009A0292">
              <w:rPr>
                <w:rFonts w:ascii="Times New Roman" w:eastAsia="標楷體" w:hAnsi="Times New Roman" w:cs="Times New Roman" w:hint="eastAsia"/>
              </w:rPr>
              <w:t>、</w:t>
            </w:r>
            <w:r w:rsidRPr="009A0292">
              <w:rPr>
                <w:rFonts w:ascii="Times New Roman" w:eastAsia="標楷體" w:hAnsi="Times New Roman" w:cs="Times New Roman"/>
              </w:rPr>
              <w:t>6/13</w:t>
            </w:r>
          </w:p>
          <w:p w:rsidR="009A0292" w:rsidRPr="009D0CBA" w:rsidRDefault="009A0292" w:rsidP="009A0292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9A0292">
              <w:rPr>
                <w:rFonts w:ascii="Times New Roman" w:eastAsia="標楷體" w:hAnsi="Times New Roman" w:cs="Times New Roman" w:hint="eastAsia"/>
              </w:rPr>
              <w:t>週四上</w:t>
            </w:r>
            <w:proofErr w:type="gramStart"/>
            <w:r w:rsidRPr="009A0292">
              <w:rPr>
                <w:rFonts w:ascii="Times New Roman" w:eastAsia="標楷體" w:hAnsi="Times New Roman" w:cs="Times New Roman" w:hint="eastAsia"/>
              </w:rPr>
              <w:t>午</w:t>
            </w:r>
            <w:r>
              <w:rPr>
                <w:rFonts w:ascii="Times New Roman" w:eastAsia="標楷體" w:hAnsi="Times New Roman" w:cs="Times New Roman" w:hint="eastAsia"/>
              </w:rPr>
              <w:t>場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79" w:type="dxa"/>
            <w:shd w:val="clear" w:color="auto" w:fill="E4D5F1"/>
            <w:vAlign w:val="center"/>
          </w:tcPr>
          <w:p w:rsidR="009A0292" w:rsidRPr="009A0292" w:rsidRDefault="009A0292" w:rsidP="009A029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029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社頭國中</w:t>
            </w:r>
          </w:p>
          <w:p w:rsidR="0075609E" w:rsidRPr="009A0292" w:rsidRDefault="009A0292" w:rsidP="009A029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029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二樓會議室</w:t>
            </w:r>
          </w:p>
        </w:tc>
      </w:tr>
      <w:tr w:rsidR="008E6C7B" w:rsidRPr="009D0CBA" w:rsidTr="008E6C7B">
        <w:trPr>
          <w:trHeight w:val="1590"/>
        </w:trPr>
        <w:tc>
          <w:tcPr>
            <w:tcW w:w="0" w:type="auto"/>
            <w:shd w:val="clear" w:color="auto" w:fill="EDFCD2"/>
            <w:vAlign w:val="center"/>
          </w:tcPr>
          <w:p w:rsidR="008120A0" w:rsidRPr="009D0CBA" w:rsidRDefault="008120A0" w:rsidP="009D0CBA">
            <w:pPr>
              <w:pStyle w:val="TableParagraph"/>
              <w:ind w:left="5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12" w:type="dxa"/>
            <w:vMerge w:val="restart"/>
            <w:shd w:val="clear" w:color="auto" w:fill="EDFCD2"/>
            <w:vAlign w:val="center"/>
          </w:tcPr>
          <w:p w:rsidR="008120A0" w:rsidRPr="009D0CBA" w:rsidRDefault="008120A0" w:rsidP="008120A0">
            <w:pPr>
              <w:pStyle w:val="TableParagraph"/>
              <w:ind w:right="99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國小組</w:t>
            </w:r>
          </w:p>
        </w:tc>
        <w:tc>
          <w:tcPr>
            <w:tcW w:w="2268" w:type="dxa"/>
            <w:shd w:val="clear" w:color="auto" w:fill="EDFCD2"/>
            <w:vAlign w:val="center"/>
          </w:tcPr>
          <w:p w:rsidR="009A0292" w:rsidRDefault="008120A0" w:rsidP="009D0CBA">
            <w:pPr>
              <w:pStyle w:val="TableParagraph"/>
              <w:ind w:left="111" w:right="97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賴彥豪</w:t>
            </w:r>
            <w:r w:rsidRPr="009D0CBA">
              <w:rPr>
                <w:rFonts w:ascii="Times New Roman" w:eastAsia="標楷體" w:hAnsi="Times New Roman" w:cs="Times New Roman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</w:rPr>
              <w:t>諮商心理師</w:t>
            </w:r>
          </w:p>
          <w:p w:rsidR="008120A0" w:rsidRPr="009D0CBA" w:rsidRDefault="008120A0" w:rsidP="009D0CBA">
            <w:pPr>
              <w:pStyle w:val="TableParagraph"/>
              <w:ind w:left="111" w:right="97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林佩鈴</w:t>
            </w:r>
            <w:r w:rsidRPr="009D0CBA">
              <w:rPr>
                <w:rFonts w:ascii="Times New Roman" w:eastAsia="標楷體" w:hAnsi="Times New Roman" w:cs="Times New Roman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977" w:type="dxa"/>
            <w:shd w:val="clear" w:color="auto" w:fill="EDFCD2"/>
            <w:vAlign w:val="center"/>
          </w:tcPr>
          <w:p w:rsidR="008120A0" w:rsidRPr="00AF5AF1" w:rsidRDefault="008120A0" w:rsidP="00AF5AF1">
            <w:pPr>
              <w:pStyle w:val="TableParagraph"/>
              <w:ind w:left="860" w:right="189" w:hanging="8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F5A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兒童中心遊戲治療督導團體</w:t>
            </w:r>
          </w:p>
          <w:p w:rsidR="008120A0" w:rsidRPr="00AF5AF1" w:rsidRDefault="008120A0" w:rsidP="00AF5AF1">
            <w:pPr>
              <w:pStyle w:val="TableParagraph"/>
              <w:ind w:left="267" w:right="189" w:hanging="14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</w:t>
            </w:r>
            <w:r w:rsidR="004D2DB6" w:rsidRPr="004D2DB6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="004D2DB6" w:rsidRPr="004D2DB6">
              <w:rPr>
                <w:rFonts w:ascii="Times New Roman" w:eastAsia="標楷體" w:hAnsi="Times New Roman" w:cs="Times New Roman"/>
                <w:sz w:val="16"/>
                <w:szCs w:val="16"/>
              </w:rPr>
              <w:t>上下學期為延續內容</w:t>
            </w:r>
            <w:r w:rsidR="004D2DB6" w:rsidRPr="004D2DB6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27" w:type="dxa"/>
            <w:shd w:val="clear" w:color="auto" w:fill="EDFCD2"/>
            <w:vAlign w:val="center"/>
          </w:tcPr>
          <w:p w:rsidR="008120A0" w:rsidRDefault="004D2DB6" w:rsidP="004D2DB6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 w:rsidRPr="004D2DB6">
              <w:rPr>
                <w:rFonts w:ascii="Times New Roman" w:eastAsia="標楷體" w:hAnsi="Times New Roman" w:cs="Times New Roman"/>
              </w:rPr>
              <w:t>3/13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3/27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4/10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4/24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5/8</w:t>
            </w:r>
          </w:p>
          <w:p w:rsidR="004D2DB6" w:rsidRPr="009D0CBA" w:rsidRDefault="004D2DB6" w:rsidP="004D2DB6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4D2DB6">
              <w:rPr>
                <w:rFonts w:ascii="Times New Roman" w:eastAsia="標楷體" w:hAnsi="Times New Roman" w:cs="Times New Roman" w:hint="eastAsia"/>
              </w:rPr>
              <w:t>週三下</w:t>
            </w:r>
            <w:proofErr w:type="gramStart"/>
            <w:r w:rsidRPr="004D2DB6">
              <w:rPr>
                <w:rFonts w:ascii="Times New Roman" w:eastAsia="標楷體" w:hAnsi="Times New Roman" w:cs="Times New Roman" w:hint="eastAsia"/>
              </w:rPr>
              <w:t>午</w:t>
            </w:r>
            <w:r>
              <w:rPr>
                <w:rFonts w:ascii="Times New Roman" w:eastAsia="標楷體" w:hAnsi="Times New Roman" w:cs="Times New Roman" w:hint="eastAsia"/>
              </w:rPr>
              <w:t>場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79" w:type="dxa"/>
            <w:shd w:val="clear" w:color="auto" w:fill="EDFCD2"/>
            <w:vAlign w:val="center"/>
          </w:tcPr>
          <w:p w:rsidR="004D2DB6" w:rsidRPr="004D2DB6" w:rsidRDefault="004D2DB6" w:rsidP="004D2DB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4D2D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培</w:t>
            </w:r>
            <w:proofErr w:type="gramEnd"/>
            <w:r w:rsidRPr="004D2D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英國小</w:t>
            </w:r>
          </w:p>
          <w:p w:rsidR="008120A0" w:rsidRPr="009A0292" w:rsidRDefault="004D2DB6" w:rsidP="004D2DB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2D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遊戲治療室</w:t>
            </w:r>
          </w:p>
        </w:tc>
      </w:tr>
      <w:tr w:rsidR="008E6C7B" w:rsidRPr="00AF5AF1" w:rsidTr="008E6C7B">
        <w:trPr>
          <w:trHeight w:val="1379"/>
        </w:trPr>
        <w:tc>
          <w:tcPr>
            <w:tcW w:w="0" w:type="auto"/>
            <w:shd w:val="clear" w:color="auto" w:fill="EDFCD2"/>
            <w:vAlign w:val="center"/>
          </w:tcPr>
          <w:p w:rsidR="008120A0" w:rsidRPr="009D0CBA" w:rsidRDefault="008120A0" w:rsidP="009D0CBA">
            <w:pPr>
              <w:pStyle w:val="TableParagraph"/>
              <w:spacing w:before="1"/>
              <w:ind w:left="5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12" w:type="dxa"/>
            <w:vMerge/>
            <w:shd w:val="clear" w:color="auto" w:fill="EDFCD2"/>
            <w:vAlign w:val="center"/>
          </w:tcPr>
          <w:p w:rsidR="008120A0" w:rsidRPr="009D0CBA" w:rsidRDefault="008120A0" w:rsidP="009D0CBA">
            <w:pPr>
              <w:pStyle w:val="TableParagraph"/>
              <w:ind w:right="99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EDFCD2"/>
            <w:vAlign w:val="center"/>
          </w:tcPr>
          <w:p w:rsidR="004D2DB6" w:rsidRDefault="008120A0" w:rsidP="00AF5AF1">
            <w:pPr>
              <w:pStyle w:val="TableParagraph"/>
              <w:ind w:left="111" w:right="97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F5AF1">
              <w:rPr>
                <w:rFonts w:ascii="Times New Roman" w:eastAsia="標楷體" w:hAnsi="Times New Roman" w:cs="Times New Roman"/>
              </w:rPr>
              <w:t>楊絮涵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</w:rPr>
              <w:t>諮商心理師</w:t>
            </w:r>
          </w:p>
          <w:p w:rsidR="008120A0" w:rsidRPr="009D0CBA" w:rsidRDefault="008120A0" w:rsidP="00AF5AF1">
            <w:pPr>
              <w:pStyle w:val="TableParagraph"/>
              <w:ind w:left="111" w:right="97"/>
              <w:jc w:val="center"/>
              <w:rPr>
                <w:rFonts w:ascii="Times New Roman" w:eastAsia="標楷體" w:hAnsi="Times New Roman" w:cs="Times New Roman"/>
              </w:rPr>
            </w:pPr>
            <w:r w:rsidRPr="00AF5AF1">
              <w:rPr>
                <w:rFonts w:ascii="Times New Roman" w:eastAsia="標楷體" w:hAnsi="Times New Roman" w:cs="Times New Roman"/>
              </w:rPr>
              <w:t>陳佳琪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977" w:type="dxa"/>
            <w:shd w:val="clear" w:color="auto" w:fill="EDFCD2"/>
            <w:vAlign w:val="center"/>
          </w:tcPr>
          <w:p w:rsidR="008120A0" w:rsidRPr="009D0CBA" w:rsidRDefault="004D2DB6" w:rsidP="00C15269">
            <w:pPr>
              <w:pStyle w:val="TableParagraph"/>
              <w:ind w:left="860" w:right="189" w:hanging="660"/>
              <w:jc w:val="center"/>
              <w:rPr>
                <w:rFonts w:ascii="Times New Roman" w:eastAsia="標楷體" w:hAnsi="Times New Roman" w:cs="Times New Roman"/>
              </w:rPr>
            </w:pPr>
            <w:r w:rsidRPr="004D2DB6">
              <w:rPr>
                <w:rFonts w:ascii="Times New Roman" w:eastAsia="標楷體" w:hAnsi="Times New Roman" w:cs="Times New Roman"/>
              </w:rPr>
              <w:t>媒材體驗與團體督導</w:t>
            </w:r>
          </w:p>
        </w:tc>
        <w:tc>
          <w:tcPr>
            <w:tcW w:w="2727" w:type="dxa"/>
            <w:shd w:val="clear" w:color="auto" w:fill="EDFCD2"/>
            <w:vAlign w:val="center"/>
          </w:tcPr>
          <w:p w:rsidR="008120A0" w:rsidRDefault="004D2DB6" w:rsidP="004D2DB6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 w:rsidRPr="004D2DB6">
              <w:rPr>
                <w:rFonts w:ascii="Times New Roman" w:eastAsia="標楷體" w:hAnsi="Times New Roman" w:cs="Times New Roman"/>
              </w:rPr>
              <w:t>3/13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4/3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4/17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5/8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5/29</w:t>
            </w:r>
          </w:p>
          <w:p w:rsidR="004D2DB6" w:rsidRPr="009D0CBA" w:rsidRDefault="004D2DB6" w:rsidP="004D2DB6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4D2DB6">
              <w:rPr>
                <w:rFonts w:ascii="Times New Roman" w:eastAsia="標楷體" w:hAnsi="Times New Roman" w:cs="Times New Roman" w:hint="eastAsia"/>
              </w:rPr>
              <w:t>週三下</w:t>
            </w:r>
            <w:proofErr w:type="gramStart"/>
            <w:r w:rsidRPr="004D2DB6">
              <w:rPr>
                <w:rFonts w:ascii="Times New Roman" w:eastAsia="標楷體" w:hAnsi="Times New Roman" w:cs="Times New Roman" w:hint="eastAsia"/>
              </w:rPr>
              <w:t>午</w:t>
            </w:r>
            <w:r>
              <w:rPr>
                <w:rFonts w:ascii="Times New Roman" w:eastAsia="標楷體" w:hAnsi="Times New Roman" w:cs="Times New Roman" w:hint="eastAsia"/>
              </w:rPr>
              <w:t>場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79" w:type="dxa"/>
            <w:shd w:val="clear" w:color="auto" w:fill="EDFCD2"/>
            <w:vAlign w:val="center"/>
          </w:tcPr>
          <w:p w:rsidR="004D2DB6" w:rsidRPr="004D2DB6" w:rsidRDefault="004D2DB6" w:rsidP="004D2DB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2D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南</w:t>
            </w:r>
            <w:proofErr w:type="gramStart"/>
            <w:r w:rsidRPr="004D2D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郭</w:t>
            </w:r>
            <w:proofErr w:type="gramEnd"/>
            <w:r w:rsidRPr="004D2D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國小</w:t>
            </w:r>
          </w:p>
          <w:p w:rsidR="008120A0" w:rsidRPr="009A0292" w:rsidRDefault="004D2DB6" w:rsidP="004D2DB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2D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校史室</w:t>
            </w:r>
          </w:p>
        </w:tc>
      </w:tr>
      <w:tr w:rsidR="008E6C7B" w:rsidRPr="009D0CBA" w:rsidTr="008E6C7B">
        <w:trPr>
          <w:trHeight w:val="1554"/>
        </w:trPr>
        <w:tc>
          <w:tcPr>
            <w:tcW w:w="0" w:type="auto"/>
            <w:shd w:val="clear" w:color="auto" w:fill="EDFCD2"/>
            <w:vAlign w:val="center"/>
          </w:tcPr>
          <w:p w:rsidR="008120A0" w:rsidRPr="009D0CBA" w:rsidRDefault="008120A0" w:rsidP="009D0CBA">
            <w:pPr>
              <w:pStyle w:val="TableParagraph"/>
              <w:ind w:left="5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812" w:type="dxa"/>
            <w:vMerge/>
            <w:shd w:val="clear" w:color="auto" w:fill="EDFCD2"/>
            <w:vAlign w:val="center"/>
          </w:tcPr>
          <w:p w:rsidR="008120A0" w:rsidRPr="009D0CBA" w:rsidRDefault="008120A0" w:rsidP="009D0CBA">
            <w:pPr>
              <w:pStyle w:val="TableParagraph"/>
              <w:ind w:right="99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EDFCD2"/>
            <w:vAlign w:val="center"/>
          </w:tcPr>
          <w:p w:rsidR="004D2DB6" w:rsidRDefault="004D2DB6" w:rsidP="004D2DB6">
            <w:pPr>
              <w:pStyle w:val="TableParagraph"/>
              <w:ind w:left="111" w:right="97"/>
              <w:jc w:val="center"/>
              <w:rPr>
                <w:rFonts w:ascii="Times New Roman" w:eastAsia="標楷體" w:hAnsi="Times New Roman" w:cs="Times New Roman"/>
              </w:rPr>
            </w:pPr>
            <w:r w:rsidRPr="004D2DB6">
              <w:rPr>
                <w:rFonts w:ascii="Times New Roman" w:eastAsia="標楷體" w:hAnsi="Times New Roman" w:cs="Times New Roman"/>
              </w:rPr>
              <w:t>謝智先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8120A0" w:rsidRPr="009D0CBA">
              <w:rPr>
                <w:rFonts w:ascii="Times New Roman" w:eastAsia="標楷體" w:hAnsi="Times New Roman" w:cs="Times New Roman"/>
              </w:rPr>
              <w:t>諮商心理師</w:t>
            </w:r>
          </w:p>
          <w:p w:rsidR="008120A0" w:rsidRPr="009D0CBA" w:rsidRDefault="004D2DB6" w:rsidP="004D2DB6">
            <w:pPr>
              <w:pStyle w:val="TableParagraph"/>
              <w:ind w:left="111" w:right="97"/>
              <w:jc w:val="center"/>
              <w:rPr>
                <w:rFonts w:ascii="Times New Roman" w:eastAsia="標楷體" w:hAnsi="Times New Roman" w:cs="Times New Roman"/>
              </w:rPr>
            </w:pPr>
            <w:r w:rsidRPr="004D2DB6">
              <w:rPr>
                <w:rFonts w:ascii="Times New Roman" w:eastAsia="標楷體" w:hAnsi="Times New Roman" w:cs="Times New Roman"/>
              </w:rPr>
              <w:t>洪</w:t>
            </w:r>
            <w:proofErr w:type="gramStart"/>
            <w:r w:rsidRPr="004D2DB6">
              <w:rPr>
                <w:rFonts w:ascii="Times New Roman" w:eastAsia="標楷體" w:hAnsi="Times New Roman" w:cs="Times New Roman"/>
              </w:rPr>
              <w:t>于珊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8120A0" w:rsidRPr="009D0CBA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977" w:type="dxa"/>
            <w:shd w:val="clear" w:color="auto" w:fill="EDFCD2"/>
            <w:vAlign w:val="center"/>
          </w:tcPr>
          <w:p w:rsidR="008120A0" w:rsidRPr="009D0CBA" w:rsidRDefault="008120A0" w:rsidP="009D0CBA">
            <w:pPr>
              <w:pStyle w:val="TableParagraph"/>
              <w:spacing w:before="8"/>
              <w:jc w:val="center"/>
              <w:rPr>
                <w:rFonts w:ascii="Times New Roman" w:eastAsia="標楷體" w:hAnsi="Times New Roman" w:cs="Times New Roman"/>
                <w:sz w:val="11"/>
              </w:rPr>
            </w:pPr>
          </w:p>
          <w:p w:rsidR="004D2DB6" w:rsidRDefault="004D2DB6" w:rsidP="004D2DB6">
            <w:pPr>
              <w:pStyle w:val="TableParagraph"/>
              <w:ind w:left="408" w:right="189" w:hanging="232"/>
              <w:jc w:val="center"/>
              <w:rPr>
                <w:rFonts w:ascii="Times New Roman" w:eastAsia="標楷體" w:hAnsi="Times New Roman" w:cs="Times New Roman"/>
              </w:rPr>
            </w:pPr>
            <w:r w:rsidRPr="004D2DB6">
              <w:rPr>
                <w:rFonts w:ascii="Times New Roman" w:eastAsia="標楷體" w:hAnsi="Times New Roman" w:cs="Times New Roman"/>
              </w:rPr>
              <w:t>系統脈絡下的家庭關係帶給孩子的愛與傷</w:t>
            </w:r>
          </w:p>
          <w:p w:rsidR="008120A0" w:rsidRPr="004D2DB6" w:rsidRDefault="004D2DB6" w:rsidP="004D2DB6">
            <w:pPr>
              <w:pStyle w:val="TableParagraph"/>
              <w:ind w:left="408" w:right="189" w:hanging="23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D2DB6">
              <w:rPr>
                <w:rFonts w:ascii="Times New Roman" w:eastAsia="標楷體" w:hAnsi="Times New Roman" w:cs="Times New Roman"/>
                <w:sz w:val="16"/>
                <w:szCs w:val="16"/>
              </w:rPr>
              <w:t>（系統取向督導團體）</w:t>
            </w:r>
          </w:p>
        </w:tc>
        <w:tc>
          <w:tcPr>
            <w:tcW w:w="2727" w:type="dxa"/>
            <w:shd w:val="clear" w:color="auto" w:fill="EDFCD2"/>
            <w:vAlign w:val="center"/>
          </w:tcPr>
          <w:p w:rsidR="008120A0" w:rsidRDefault="004D2DB6" w:rsidP="004D2DB6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 w:rsidRPr="004D2DB6">
              <w:rPr>
                <w:rFonts w:ascii="Times New Roman" w:eastAsia="標楷體" w:hAnsi="Times New Roman" w:cs="Times New Roman"/>
              </w:rPr>
              <w:t>3/27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4/10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4/24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5/8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5/22</w:t>
            </w:r>
          </w:p>
          <w:p w:rsidR="004D2DB6" w:rsidRPr="009D0CBA" w:rsidRDefault="004D2DB6" w:rsidP="004D2DB6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4D2DB6">
              <w:rPr>
                <w:rFonts w:ascii="Times New Roman" w:eastAsia="標楷體" w:hAnsi="Times New Roman" w:cs="Times New Roman" w:hint="eastAsia"/>
              </w:rPr>
              <w:t>週三下</w:t>
            </w:r>
            <w:proofErr w:type="gramStart"/>
            <w:r w:rsidRPr="004D2DB6">
              <w:rPr>
                <w:rFonts w:ascii="Times New Roman" w:eastAsia="標楷體" w:hAnsi="Times New Roman" w:cs="Times New Roman" w:hint="eastAsia"/>
              </w:rPr>
              <w:t>午</w:t>
            </w:r>
            <w:r>
              <w:rPr>
                <w:rFonts w:ascii="Times New Roman" w:eastAsia="標楷體" w:hAnsi="Times New Roman" w:cs="Times New Roman" w:hint="eastAsia"/>
              </w:rPr>
              <w:t>場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79" w:type="dxa"/>
            <w:shd w:val="clear" w:color="auto" w:fill="EDFCD2"/>
            <w:vAlign w:val="center"/>
          </w:tcPr>
          <w:p w:rsidR="004D2DB6" w:rsidRPr="004D2DB6" w:rsidRDefault="004D2DB6" w:rsidP="004D2DB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2D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北斗國小行政大樓</w:t>
            </w:r>
          </w:p>
          <w:p w:rsidR="008120A0" w:rsidRPr="009A0292" w:rsidRDefault="004D2DB6" w:rsidP="004D2DB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2D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二樓自然科教室</w:t>
            </w:r>
          </w:p>
        </w:tc>
      </w:tr>
      <w:tr w:rsidR="008E6C7B" w:rsidRPr="009D0CBA" w:rsidTr="008E6C7B">
        <w:trPr>
          <w:trHeight w:val="1756"/>
        </w:trPr>
        <w:tc>
          <w:tcPr>
            <w:tcW w:w="0" w:type="auto"/>
            <w:shd w:val="clear" w:color="auto" w:fill="FFEBAB"/>
            <w:vAlign w:val="center"/>
          </w:tcPr>
          <w:p w:rsidR="00E93B08" w:rsidRPr="009D0CBA" w:rsidRDefault="00BA6EB5" w:rsidP="009D0CBA">
            <w:pPr>
              <w:pStyle w:val="TableParagraph"/>
              <w:spacing w:before="1"/>
              <w:ind w:left="5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812" w:type="dxa"/>
            <w:vMerge w:val="restart"/>
            <w:shd w:val="clear" w:color="auto" w:fill="FFEBAB"/>
            <w:vAlign w:val="center"/>
          </w:tcPr>
          <w:p w:rsidR="00E93B08" w:rsidRPr="009D0CBA" w:rsidRDefault="00BA6EB5" w:rsidP="009D0CBA">
            <w:pPr>
              <w:pStyle w:val="TableParagraph"/>
              <w:spacing w:before="1"/>
              <w:ind w:left="110" w:right="99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國中小混合組</w:t>
            </w:r>
          </w:p>
        </w:tc>
        <w:tc>
          <w:tcPr>
            <w:tcW w:w="2268" w:type="dxa"/>
            <w:shd w:val="clear" w:color="auto" w:fill="FFEBAB"/>
            <w:vAlign w:val="center"/>
          </w:tcPr>
          <w:p w:rsidR="004D2DB6" w:rsidRDefault="004D2DB6" w:rsidP="00AF5AF1">
            <w:pPr>
              <w:pStyle w:val="TableParagraph"/>
              <w:ind w:left="111" w:right="97"/>
              <w:rPr>
                <w:rFonts w:ascii="Times New Roman" w:eastAsia="標楷體" w:hAnsi="Times New Roman" w:cs="Times New Roman"/>
              </w:rPr>
            </w:pPr>
            <w:r w:rsidRPr="004D2DB6">
              <w:rPr>
                <w:rFonts w:ascii="Times New Roman" w:eastAsia="標楷體" w:hAnsi="Times New Roman" w:cs="Times New Roman"/>
              </w:rPr>
              <w:t>賴彥豪</w:t>
            </w:r>
            <w:r w:rsidR="00AF5AF1">
              <w:rPr>
                <w:rFonts w:ascii="Times New Roman" w:eastAsia="標楷體" w:hAnsi="Times New Roman" w:cs="Times New Roman"/>
              </w:rPr>
              <w:t xml:space="preserve"> </w:t>
            </w:r>
            <w:r w:rsidR="00AF5AF1" w:rsidRPr="009D0CBA">
              <w:rPr>
                <w:rFonts w:ascii="Times New Roman" w:eastAsia="標楷體" w:hAnsi="Times New Roman" w:cs="Times New Roman"/>
              </w:rPr>
              <w:t>諮商心理師</w:t>
            </w:r>
          </w:p>
          <w:p w:rsidR="00AF5AF1" w:rsidRPr="009D0CBA" w:rsidRDefault="00AF5AF1" w:rsidP="00AF5AF1">
            <w:pPr>
              <w:pStyle w:val="TableParagraph"/>
              <w:ind w:left="111" w:right="97"/>
              <w:rPr>
                <w:rFonts w:ascii="Times New Roman" w:eastAsia="標楷體" w:hAnsi="Times New Roman" w:cs="Times New Roman"/>
              </w:rPr>
            </w:pPr>
            <w:r w:rsidRPr="00AF5AF1">
              <w:rPr>
                <w:rFonts w:ascii="Times New Roman" w:eastAsia="標楷體" w:hAnsi="Times New Roman" w:cs="Times New Roman"/>
              </w:rPr>
              <w:t>廖家瑜</w:t>
            </w:r>
            <w:r w:rsidR="00BE1A09">
              <w:rPr>
                <w:rFonts w:ascii="Times New Roman" w:eastAsia="標楷體" w:hAnsi="Times New Roman" w:cs="Times New Roman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977" w:type="dxa"/>
            <w:shd w:val="clear" w:color="auto" w:fill="FFEBAB"/>
            <w:vAlign w:val="center"/>
          </w:tcPr>
          <w:p w:rsidR="00E93B08" w:rsidRPr="00C15269" w:rsidRDefault="004D2DB6" w:rsidP="00C15269">
            <w:pPr>
              <w:pStyle w:val="TableParagraph"/>
              <w:ind w:left="860" w:right="189" w:hanging="660"/>
              <w:jc w:val="center"/>
              <w:rPr>
                <w:rFonts w:ascii="Times New Roman" w:eastAsia="標楷體" w:hAnsi="Times New Roman" w:cs="Times New Roman"/>
              </w:rPr>
            </w:pPr>
            <w:r w:rsidRPr="004D2DB6">
              <w:rPr>
                <w:rFonts w:ascii="Times New Roman" w:eastAsia="標楷體" w:hAnsi="Times New Roman" w:cs="Times New Roman"/>
              </w:rPr>
              <w:t>沙盤督導團體</w:t>
            </w:r>
          </w:p>
        </w:tc>
        <w:tc>
          <w:tcPr>
            <w:tcW w:w="2727" w:type="dxa"/>
            <w:shd w:val="clear" w:color="auto" w:fill="FFEBAB"/>
            <w:vAlign w:val="center"/>
          </w:tcPr>
          <w:p w:rsidR="00E93B08" w:rsidRDefault="004D2DB6" w:rsidP="004D2DB6">
            <w:pPr>
              <w:pStyle w:val="TableParagraph"/>
              <w:spacing w:before="1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 w:rsidRPr="004D2DB6">
              <w:rPr>
                <w:rFonts w:ascii="Times New Roman" w:eastAsia="標楷體" w:hAnsi="Times New Roman" w:cs="Times New Roman"/>
              </w:rPr>
              <w:t>3/18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4/8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4/22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5/6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5/20</w:t>
            </w:r>
          </w:p>
          <w:p w:rsidR="004D2DB6" w:rsidRPr="009D0CBA" w:rsidRDefault="004D2DB6" w:rsidP="004D2DB6">
            <w:pPr>
              <w:pStyle w:val="TableParagraph"/>
              <w:spacing w:before="1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4D2DB6">
              <w:rPr>
                <w:rFonts w:ascii="Times New Roman" w:eastAsia="標楷體" w:hAnsi="Times New Roman" w:cs="Times New Roman" w:hint="eastAsia"/>
              </w:rPr>
              <w:t>週一下</w:t>
            </w:r>
            <w:proofErr w:type="gramStart"/>
            <w:r w:rsidRPr="004D2DB6">
              <w:rPr>
                <w:rFonts w:ascii="Times New Roman" w:eastAsia="標楷體" w:hAnsi="Times New Roman" w:cs="Times New Roman" w:hint="eastAsia"/>
              </w:rPr>
              <w:t>午</w:t>
            </w:r>
            <w:r>
              <w:rPr>
                <w:rFonts w:ascii="Times New Roman" w:eastAsia="標楷體" w:hAnsi="Times New Roman" w:cs="Times New Roman" w:hint="eastAsia"/>
              </w:rPr>
              <w:t>場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79" w:type="dxa"/>
            <w:shd w:val="clear" w:color="auto" w:fill="FFEBAB"/>
            <w:vAlign w:val="center"/>
          </w:tcPr>
          <w:p w:rsidR="004D2DB6" w:rsidRPr="004D2DB6" w:rsidRDefault="004D2DB6" w:rsidP="004D2DB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2D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員林國小</w:t>
            </w:r>
          </w:p>
          <w:p w:rsidR="00E93B08" w:rsidRPr="009A0292" w:rsidRDefault="004D2DB6" w:rsidP="004D2DB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2D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</w:t>
            </w:r>
            <w:proofErr w:type="gramStart"/>
            <w:r w:rsidRPr="004D2D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諮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會議</w:t>
            </w:r>
            <w:r w:rsidRPr="004D2D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室</w:t>
            </w:r>
          </w:p>
        </w:tc>
      </w:tr>
      <w:tr w:rsidR="008E6C7B" w:rsidRPr="009D0CBA" w:rsidTr="008E6C7B">
        <w:trPr>
          <w:trHeight w:val="1759"/>
        </w:trPr>
        <w:tc>
          <w:tcPr>
            <w:tcW w:w="0" w:type="auto"/>
            <w:shd w:val="clear" w:color="auto" w:fill="FFEBAB"/>
            <w:vAlign w:val="center"/>
          </w:tcPr>
          <w:p w:rsidR="00C15269" w:rsidRPr="009D0CBA" w:rsidRDefault="00C15269" w:rsidP="009D0CBA">
            <w:pPr>
              <w:pStyle w:val="TableParagraph"/>
              <w:ind w:left="5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812" w:type="dxa"/>
            <w:vMerge/>
            <w:tcBorders>
              <w:top w:val="nil"/>
            </w:tcBorders>
            <w:shd w:val="clear" w:color="auto" w:fill="FFEBAB"/>
            <w:vAlign w:val="center"/>
          </w:tcPr>
          <w:p w:rsidR="00C15269" w:rsidRPr="009D0CBA" w:rsidRDefault="00C15269" w:rsidP="009D0CBA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FFEBAB"/>
            <w:vAlign w:val="center"/>
          </w:tcPr>
          <w:p w:rsidR="004D2DB6" w:rsidRDefault="004D2DB6" w:rsidP="00664588">
            <w:pPr>
              <w:pStyle w:val="TableParagraph"/>
              <w:ind w:left="111" w:right="97"/>
              <w:jc w:val="center"/>
              <w:rPr>
                <w:rFonts w:ascii="Times New Roman" w:eastAsia="標楷體" w:hAnsi="Times New Roman" w:cs="Times New Roman"/>
              </w:rPr>
            </w:pPr>
            <w:r w:rsidRPr="004D2DB6">
              <w:rPr>
                <w:rFonts w:ascii="Times New Roman" w:eastAsia="標楷體" w:hAnsi="Times New Roman" w:cs="Times New Roman"/>
              </w:rPr>
              <w:t>劉家魁</w:t>
            </w:r>
            <w:r w:rsidR="00664588">
              <w:rPr>
                <w:rFonts w:ascii="Times New Roman" w:eastAsia="標楷體" w:hAnsi="Times New Roman" w:cs="Times New Roman"/>
              </w:rPr>
              <w:t xml:space="preserve"> </w:t>
            </w:r>
            <w:r w:rsidR="00C15269" w:rsidRPr="009D0CBA">
              <w:rPr>
                <w:rFonts w:ascii="Times New Roman" w:eastAsia="標楷體" w:hAnsi="Times New Roman" w:cs="Times New Roman"/>
              </w:rPr>
              <w:t>諮商心理師</w:t>
            </w:r>
          </w:p>
          <w:p w:rsidR="00664588" w:rsidRPr="009D0CBA" w:rsidRDefault="004D2DB6" w:rsidP="00664588">
            <w:pPr>
              <w:pStyle w:val="TableParagraph"/>
              <w:ind w:left="111" w:right="97"/>
              <w:jc w:val="center"/>
              <w:rPr>
                <w:rFonts w:ascii="Times New Roman" w:eastAsia="標楷體" w:hAnsi="Times New Roman" w:cs="Times New Roman"/>
              </w:rPr>
            </w:pPr>
            <w:r w:rsidRPr="004D2DB6">
              <w:rPr>
                <w:rFonts w:ascii="Times New Roman" w:eastAsia="標楷體" w:hAnsi="Times New Roman" w:cs="Times New Roman"/>
              </w:rPr>
              <w:t>賴宏維</w:t>
            </w:r>
            <w:r w:rsidR="00BE1A09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社會工作</w:t>
            </w:r>
            <w:r w:rsidR="00C15269" w:rsidRPr="009D0CBA">
              <w:rPr>
                <w:rFonts w:ascii="Times New Roman" w:eastAsia="標楷體" w:hAnsi="Times New Roman" w:cs="Times New Roman"/>
              </w:rPr>
              <w:t>師</w:t>
            </w:r>
          </w:p>
        </w:tc>
        <w:tc>
          <w:tcPr>
            <w:tcW w:w="2977" w:type="dxa"/>
            <w:shd w:val="clear" w:color="auto" w:fill="FFEBAB"/>
            <w:vAlign w:val="center"/>
          </w:tcPr>
          <w:p w:rsidR="004D2DB6" w:rsidRDefault="004D2DB6" w:rsidP="00C15269">
            <w:pPr>
              <w:pStyle w:val="TableParagraph"/>
              <w:ind w:left="860" w:right="189" w:hanging="660"/>
              <w:jc w:val="center"/>
              <w:rPr>
                <w:rFonts w:ascii="Times New Roman" w:eastAsia="標楷體" w:hAnsi="Times New Roman" w:cs="Times New Roman"/>
              </w:rPr>
            </w:pPr>
            <w:r w:rsidRPr="004D2DB6">
              <w:rPr>
                <w:rFonts w:ascii="Times New Roman" w:eastAsia="標楷體" w:hAnsi="Times New Roman" w:cs="Times New Roman"/>
              </w:rPr>
              <w:t>動機式晤談的輔導應用</w:t>
            </w:r>
          </w:p>
          <w:p w:rsidR="00C15269" w:rsidRPr="004D2DB6" w:rsidRDefault="004D2DB6" w:rsidP="00C15269">
            <w:pPr>
              <w:pStyle w:val="TableParagraph"/>
              <w:ind w:left="860" w:right="189" w:hanging="66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D2DB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 w:rsidRPr="004D2DB6">
              <w:rPr>
                <w:rFonts w:ascii="Times New Roman" w:eastAsia="標楷體" w:hAnsi="Times New Roman" w:cs="Times New Roman"/>
                <w:sz w:val="16"/>
                <w:szCs w:val="16"/>
              </w:rPr>
              <w:t>合作取向督導團體）</w:t>
            </w:r>
          </w:p>
        </w:tc>
        <w:tc>
          <w:tcPr>
            <w:tcW w:w="2727" w:type="dxa"/>
            <w:shd w:val="clear" w:color="auto" w:fill="FFEBAB"/>
            <w:vAlign w:val="center"/>
          </w:tcPr>
          <w:p w:rsidR="00C15269" w:rsidRDefault="004D2DB6" w:rsidP="004D2DB6">
            <w:pPr>
              <w:pStyle w:val="TableParagraph"/>
              <w:spacing w:before="1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 w:rsidRPr="004D2DB6">
              <w:rPr>
                <w:rFonts w:ascii="Times New Roman" w:eastAsia="標楷體" w:hAnsi="Times New Roman" w:cs="Times New Roman"/>
              </w:rPr>
              <w:t>3/6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3/27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4/17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5/8</w:t>
            </w:r>
            <w:r w:rsidRPr="004D2DB6">
              <w:rPr>
                <w:rFonts w:ascii="Times New Roman" w:eastAsia="標楷體" w:hAnsi="Times New Roman" w:cs="Times New Roman" w:hint="eastAsia"/>
              </w:rPr>
              <w:t>、</w:t>
            </w:r>
            <w:r w:rsidRPr="004D2DB6">
              <w:rPr>
                <w:rFonts w:ascii="Times New Roman" w:eastAsia="標楷體" w:hAnsi="Times New Roman" w:cs="Times New Roman"/>
              </w:rPr>
              <w:t>5/29</w:t>
            </w:r>
          </w:p>
          <w:p w:rsidR="004D2DB6" w:rsidRPr="009D0CBA" w:rsidRDefault="004D2DB6" w:rsidP="004D2DB6">
            <w:pPr>
              <w:pStyle w:val="TableParagraph"/>
              <w:spacing w:before="1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4D2DB6">
              <w:rPr>
                <w:rFonts w:ascii="Times New Roman" w:eastAsia="標楷體" w:hAnsi="Times New Roman" w:cs="Times New Roman" w:hint="eastAsia"/>
              </w:rPr>
              <w:t>週三下</w:t>
            </w:r>
            <w:proofErr w:type="gramStart"/>
            <w:r w:rsidRPr="004D2DB6">
              <w:rPr>
                <w:rFonts w:ascii="Times New Roman" w:eastAsia="標楷體" w:hAnsi="Times New Roman" w:cs="Times New Roman" w:hint="eastAsia"/>
              </w:rPr>
              <w:t>午</w:t>
            </w:r>
            <w:r>
              <w:rPr>
                <w:rFonts w:ascii="Times New Roman" w:eastAsia="標楷體" w:hAnsi="Times New Roman" w:cs="Times New Roman" w:hint="eastAsia"/>
              </w:rPr>
              <w:t>場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79" w:type="dxa"/>
            <w:shd w:val="clear" w:color="auto" w:fill="FFEBAB"/>
            <w:vAlign w:val="center"/>
          </w:tcPr>
          <w:p w:rsidR="004D2DB6" w:rsidRPr="004D2DB6" w:rsidRDefault="004D2DB6" w:rsidP="004D2DB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2D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大村國中</w:t>
            </w:r>
          </w:p>
          <w:p w:rsidR="00C15269" w:rsidRPr="009A0292" w:rsidRDefault="004D2DB6" w:rsidP="004D2DB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2D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二樓會議室</w:t>
            </w:r>
          </w:p>
        </w:tc>
      </w:tr>
    </w:tbl>
    <w:p w:rsidR="00E93B08" w:rsidRPr="009D0CBA" w:rsidRDefault="00E93B08" w:rsidP="00A45A0A">
      <w:pPr>
        <w:rPr>
          <w:rFonts w:ascii="Times New Roman" w:eastAsia="標楷體" w:hAnsi="Times New Roman" w:cs="Times New Roman"/>
        </w:rPr>
        <w:sectPr w:rsidR="00E93B08" w:rsidRPr="009D0CBA">
          <w:pgSz w:w="11910" w:h="16840"/>
          <w:pgMar w:top="1080" w:right="560" w:bottom="1480" w:left="860" w:header="0" w:footer="1295" w:gutter="0"/>
          <w:cols w:space="720"/>
        </w:sectPr>
      </w:pPr>
    </w:p>
    <w:p w:rsidR="00E93B08" w:rsidRPr="009D0CBA" w:rsidRDefault="00011CEC" w:rsidP="00A45A0A">
      <w:pPr>
        <w:ind w:left="647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lastRenderedPageBreak/>
        <w:t>1</w:t>
      </w:r>
      <w:r w:rsidR="008E6C7B">
        <w:rPr>
          <w:rFonts w:ascii="Times New Roman" w:eastAsia="標楷體" w:hAnsi="Times New Roman" w:cs="Times New Roman" w:hint="eastAsia"/>
          <w:sz w:val="32"/>
        </w:rPr>
        <w:t>12</w:t>
      </w:r>
      <w:proofErr w:type="gramStart"/>
      <w:r w:rsidR="00BA6EB5" w:rsidRPr="009D0CBA">
        <w:rPr>
          <w:rFonts w:ascii="Times New Roman" w:eastAsia="標楷體" w:hAnsi="Times New Roman" w:cs="Times New Roman"/>
          <w:sz w:val="32"/>
        </w:rPr>
        <w:t>學年度第</w:t>
      </w:r>
      <w:proofErr w:type="gramEnd"/>
      <w:r w:rsidR="00BA6EB5" w:rsidRPr="009D0CBA">
        <w:rPr>
          <w:rFonts w:ascii="Times New Roman" w:eastAsia="標楷體" w:hAnsi="Times New Roman" w:cs="Times New Roman"/>
          <w:sz w:val="32"/>
        </w:rPr>
        <w:t xml:space="preserve"> 2 </w:t>
      </w:r>
      <w:r w:rsidR="00BA6EB5" w:rsidRPr="009D0CBA">
        <w:rPr>
          <w:rFonts w:ascii="Times New Roman" w:eastAsia="標楷體" w:hAnsi="Times New Roman" w:cs="Times New Roman"/>
          <w:sz w:val="32"/>
        </w:rPr>
        <w:t>學期學校輔導人員實務督導</w:t>
      </w:r>
      <w:r w:rsidR="00BA6EB5" w:rsidRPr="009D0CBA">
        <w:rPr>
          <w:rFonts w:ascii="Times New Roman" w:eastAsia="標楷體" w:hAnsi="Times New Roman" w:cs="Times New Roman"/>
          <w:sz w:val="32"/>
          <w:shd w:val="clear" w:color="auto" w:fill="D9D9D9"/>
        </w:rPr>
        <w:t>進階場次</w:t>
      </w:r>
      <w:r w:rsidR="00BA6EB5" w:rsidRPr="009D0CBA">
        <w:rPr>
          <w:rFonts w:ascii="Times New Roman" w:eastAsia="標楷體" w:hAnsi="Times New Roman" w:cs="Times New Roman"/>
          <w:sz w:val="32"/>
        </w:rPr>
        <w:t>研習課程表</w:t>
      </w:r>
    </w:p>
    <w:p w:rsidR="00E93B08" w:rsidRPr="009D0CBA" w:rsidRDefault="00E93B08" w:rsidP="00A45A0A">
      <w:pPr>
        <w:pStyle w:val="a3"/>
        <w:spacing w:before="4" w:after="1"/>
        <w:ind w:left="0"/>
        <w:rPr>
          <w:rFonts w:ascii="Times New Roman" w:eastAsia="標楷體" w:hAnsi="Times New Roman" w:cs="Times New Roman"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880"/>
        <w:gridCol w:w="2088"/>
        <w:gridCol w:w="2601"/>
        <w:gridCol w:w="2743"/>
        <w:gridCol w:w="1456"/>
      </w:tblGrid>
      <w:tr w:rsidR="00E93B08" w:rsidRPr="009D0CBA" w:rsidTr="003723A5">
        <w:trPr>
          <w:trHeight w:val="453"/>
        </w:trPr>
        <w:tc>
          <w:tcPr>
            <w:tcW w:w="480" w:type="dxa"/>
            <w:shd w:val="clear" w:color="auto" w:fill="D9D9D9"/>
            <w:vAlign w:val="center"/>
          </w:tcPr>
          <w:p w:rsidR="00E93B08" w:rsidRPr="009D0CBA" w:rsidRDefault="00BA6EB5" w:rsidP="003723A5">
            <w:pPr>
              <w:pStyle w:val="TableParagraph"/>
              <w:spacing w:before="56"/>
              <w:ind w:left="39" w:right="35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9D0CBA">
              <w:rPr>
                <w:rFonts w:ascii="Times New Roman" w:eastAsia="標楷體" w:hAnsi="Times New Roman" w:cs="Times New Roman"/>
                <w:sz w:val="18"/>
              </w:rPr>
              <w:t>場次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E93B08" w:rsidRPr="009D0CBA" w:rsidRDefault="00BA6EB5" w:rsidP="003723A5">
            <w:pPr>
              <w:pStyle w:val="TableParagraph"/>
              <w:tabs>
                <w:tab w:val="left" w:pos="552"/>
              </w:tabs>
              <w:spacing w:before="15"/>
              <w:ind w:left="110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組</w:t>
            </w:r>
            <w:r w:rsidRPr="009D0CBA">
              <w:rPr>
                <w:rFonts w:ascii="Times New Roman" w:eastAsia="標楷體" w:hAnsi="Times New Roman" w:cs="Times New Roman"/>
              </w:rPr>
              <w:tab/>
            </w:r>
            <w:r w:rsidRPr="009D0CBA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E93B08" w:rsidRPr="009D0CBA" w:rsidRDefault="00BA6EB5" w:rsidP="003723A5">
            <w:pPr>
              <w:pStyle w:val="TableParagraph"/>
              <w:tabs>
                <w:tab w:val="left" w:pos="453"/>
              </w:tabs>
              <w:spacing w:before="15"/>
              <w:ind w:left="12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講</w:t>
            </w:r>
            <w:r w:rsidRPr="009D0CBA">
              <w:rPr>
                <w:rFonts w:ascii="Times New Roman" w:eastAsia="標楷體" w:hAnsi="Times New Roman" w:cs="Times New Roman"/>
              </w:rPr>
              <w:tab/>
            </w:r>
            <w:r w:rsidRPr="009D0CBA">
              <w:rPr>
                <w:rFonts w:ascii="Times New Roman" w:eastAsia="標楷體" w:hAnsi="Times New Roman" w:cs="Times New Roman"/>
              </w:rPr>
              <w:t>師</w:t>
            </w:r>
          </w:p>
        </w:tc>
        <w:tc>
          <w:tcPr>
            <w:tcW w:w="2601" w:type="dxa"/>
            <w:shd w:val="clear" w:color="auto" w:fill="D9D9D9"/>
            <w:vAlign w:val="center"/>
          </w:tcPr>
          <w:p w:rsidR="00E93B08" w:rsidRPr="009D0CBA" w:rsidRDefault="00BA6EB5" w:rsidP="003723A5">
            <w:pPr>
              <w:pStyle w:val="TableParagraph"/>
              <w:spacing w:before="15"/>
              <w:ind w:left="71" w:right="62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督導取向</w:t>
            </w:r>
          </w:p>
        </w:tc>
        <w:tc>
          <w:tcPr>
            <w:tcW w:w="2743" w:type="dxa"/>
            <w:shd w:val="clear" w:color="auto" w:fill="D9D9D9"/>
            <w:vAlign w:val="center"/>
          </w:tcPr>
          <w:p w:rsidR="00E93B08" w:rsidRPr="009D0CBA" w:rsidRDefault="00BA6EB5" w:rsidP="003723A5">
            <w:pPr>
              <w:pStyle w:val="TableParagraph"/>
              <w:tabs>
                <w:tab w:val="left" w:pos="455"/>
              </w:tabs>
              <w:spacing w:before="15"/>
              <w:ind w:left="13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日</w:t>
            </w:r>
            <w:r w:rsidRPr="009D0CBA">
              <w:rPr>
                <w:rFonts w:ascii="Times New Roman" w:eastAsia="標楷體" w:hAnsi="Times New Roman" w:cs="Times New Roman"/>
              </w:rPr>
              <w:tab/>
            </w:r>
            <w:r w:rsidRPr="009D0CBA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1456" w:type="dxa"/>
            <w:shd w:val="clear" w:color="auto" w:fill="D9D9D9"/>
            <w:vAlign w:val="center"/>
          </w:tcPr>
          <w:p w:rsidR="00E93B08" w:rsidRPr="009D0CBA" w:rsidRDefault="00BA6EB5" w:rsidP="003723A5">
            <w:pPr>
              <w:pStyle w:val="TableParagraph"/>
              <w:tabs>
                <w:tab w:val="left" w:pos="843"/>
              </w:tabs>
              <w:spacing w:before="15"/>
              <w:ind w:left="401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地</w:t>
            </w:r>
            <w:r w:rsidRPr="009D0CBA">
              <w:rPr>
                <w:rFonts w:ascii="Times New Roman" w:eastAsia="標楷體" w:hAnsi="Times New Roman" w:cs="Times New Roman"/>
              </w:rPr>
              <w:tab/>
            </w:r>
            <w:r w:rsidRPr="009D0CBA">
              <w:rPr>
                <w:rFonts w:ascii="Times New Roman" w:eastAsia="標楷體" w:hAnsi="Times New Roman" w:cs="Times New Roman"/>
              </w:rPr>
              <w:t>點</w:t>
            </w:r>
          </w:p>
        </w:tc>
      </w:tr>
      <w:tr w:rsidR="00E93B08" w:rsidRPr="009D0CBA" w:rsidTr="003723A5">
        <w:trPr>
          <w:trHeight w:val="1987"/>
        </w:trPr>
        <w:tc>
          <w:tcPr>
            <w:tcW w:w="480" w:type="dxa"/>
            <w:shd w:val="clear" w:color="auto" w:fill="FFE4FF"/>
            <w:vAlign w:val="center"/>
          </w:tcPr>
          <w:p w:rsidR="00E93B08" w:rsidRPr="009D0CBA" w:rsidRDefault="00BA6EB5" w:rsidP="003723A5">
            <w:pPr>
              <w:pStyle w:val="TableParagraph"/>
              <w:spacing w:before="1"/>
              <w:ind w:left="5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80" w:type="dxa"/>
            <w:vMerge w:val="restart"/>
            <w:shd w:val="clear" w:color="auto" w:fill="FFE4FF"/>
            <w:vAlign w:val="center"/>
          </w:tcPr>
          <w:p w:rsidR="00E93B08" w:rsidRPr="009D0CBA" w:rsidRDefault="00BA6EB5" w:rsidP="003723A5">
            <w:pPr>
              <w:pStyle w:val="TableParagraph"/>
              <w:spacing w:before="1"/>
              <w:ind w:left="110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國中組</w:t>
            </w:r>
          </w:p>
        </w:tc>
        <w:tc>
          <w:tcPr>
            <w:tcW w:w="2088" w:type="dxa"/>
            <w:shd w:val="clear" w:color="auto" w:fill="FFE4FF"/>
            <w:vAlign w:val="center"/>
          </w:tcPr>
          <w:p w:rsidR="00E93B08" w:rsidRPr="009D0CBA" w:rsidRDefault="00BA6EB5" w:rsidP="003723A5">
            <w:pPr>
              <w:pStyle w:val="TableParagraph"/>
              <w:ind w:left="221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洪雅鳳</w:t>
            </w:r>
            <w:r w:rsidRPr="009D0CBA">
              <w:rPr>
                <w:rFonts w:ascii="Times New Roman" w:eastAsia="標楷體" w:hAnsi="Times New Roman" w:cs="Times New Roman"/>
              </w:rPr>
              <w:t xml:space="preserve"> </w:t>
            </w:r>
            <w:r w:rsidR="004557A4">
              <w:rPr>
                <w:rFonts w:ascii="Times New Roman" w:eastAsia="標楷體" w:hAnsi="Times New Roman" w:cs="Times New Roman"/>
              </w:rPr>
              <w:t>副</w:t>
            </w:r>
            <w:r w:rsidRPr="009D0CBA">
              <w:rPr>
                <w:rFonts w:ascii="Times New Roman" w:eastAsia="標楷體" w:hAnsi="Times New Roman" w:cs="Times New Roman"/>
              </w:rPr>
              <w:t>教授</w:t>
            </w:r>
          </w:p>
          <w:p w:rsidR="00E93B08" w:rsidRPr="009D0CBA" w:rsidRDefault="00BA6EB5" w:rsidP="003723A5">
            <w:pPr>
              <w:pStyle w:val="TableParagraph"/>
              <w:ind w:left="277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9D0CBA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9D0CBA">
              <w:rPr>
                <w:rFonts w:ascii="Times New Roman" w:eastAsia="標楷體" w:hAnsi="Times New Roman" w:cs="Times New Roman"/>
              </w:rPr>
              <w:t>中教育大學</w:t>
            </w:r>
            <w:r w:rsidRPr="009D0CB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01" w:type="dxa"/>
            <w:shd w:val="clear" w:color="auto" w:fill="FFE4FF"/>
            <w:vAlign w:val="center"/>
          </w:tcPr>
          <w:p w:rsidR="00E93B08" w:rsidRPr="009D0CBA" w:rsidRDefault="00664588" w:rsidP="003723A5">
            <w:pPr>
              <w:pStyle w:val="TableParagraph"/>
              <w:spacing w:before="1"/>
              <w:ind w:left="73" w:right="62"/>
              <w:jc w:val="center"/>
              <w:rPr>
                <w:rFonts w:ascii="Times New Roman" w:eastAsia="標楷體" w:hAnsi="Times New Roman" w:cs="Times New Roman"/>
              </w:rPr>
            </w:pPr>
            <w:r w:rsidRPr="00664588">
              <w:rPr>
                <w:rFonts w:ascii="Times New Roman" w:eastAsia="標楷體" w:hAnsi="Times New Roman" w:cs="Times New Roman"/>
              </w:rPr>
              <w:t>後現代合作治療</w:t>
            </w:r>
          </w:p>
        </w:tc>
        <w:tc>
          <w:tcPr>
            <w:tcW w:w="2743" w:type="dxa"/>
            <w:shd w:val="clear" w:color="auto" w:fill="FFE4FF"/>
            <w:vAlign w:val="center"/>
          </w:tcPr>
          <w:p w:rsidR="008E6C7B" w:rsidRDefault="008E6C7B" w:rsidP="003723A5">
            <w:pPr>
              <w:pStyle w:val="TableParagraph"/>
              <w:ind w:left="713" w:right="521" w:hanging="166"/>
              <w:jc w:val="center"/>
              <w:rPr>
                <w:rFonts w:ascii="Times New Roman" w:eastAsia="標楷體" w:hAnsi="Times New Roman" w:cs="Times New Roman"/>
              </w:rPr>
            </w:pPr>
            <w:r w:rsidRPr="008E6C7B">
              <w:rPr>
                <w:rFonts w:ascii="Times New Roman" w:eastAsia="標楷體" w:hAnsi="Times New Roman" w:cs="Times New Roman"/>
              </w:rPr>
              <w:t>3/20</w:t>
            </w:r>
            <w:r w:rsidRPr="008E6C7B">
              <w:rPr>
                <w:rFonts w:ascii="Times New Roman" w:eastAsia="標楷體" w:hAnsi="Times New Roman" w:cs="Times New Roman"/>
              </w:rPr>
              <w:t>、</w:t>
            </w:r>
            <w:r w:rsidRPr="008E6C7B">
              <w:rPr>
                <w:rFonts w:ascii="Times New Roman" w:eastAsia="標楷體" w:hAnsi="Times New Roman" w:cs="Times New Roman"/>
              </w:rPr>
              <w:t>4/17</w:t>
            </w:r>
            <w:r w:rsidRPr="008E6C7B">
              <w:rPr>
                <w:rFonts w:ascii="Times New Roman" w:eastAsia="標楷體" w:hAnsi="Times New Roman" w:cs="Times New Roman"/>
              </w:rPr>
              <w:t>、</w:t>
            </w:r>
            <w:r w:rsidRPr="008E6C7B">
              <w:rPr>
                <w:rFonts w:ascii="Times New Roman" w:eastAsia="標楷體" w:hAnsi="Times New Roman" w:cs="Times New Roman"/>
              </w:rPr>
              <w:t>5/15</w:t>
            </w:r>
          </w:p>
          <w:p w:rsidR="00E93B08" w:rsidRPr="009D0CBA" w:rsidRDefault="00BA6EB5" w:rsidP="003723A5">
            <w:pPr>
              <w:pStyle w:val="TableParagraph"/>
              <w:ind w:left="713" w:right="521" w:hanging="166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 xml:space="preserve"> (</w:t>
            </w:r>
            <w:r w:rsidRPr="009D0CBA">
              <w:rPr>
                <w:rFonts w:ascii="Times New Roman" w:eastAsia="標楷體" w:hAnsi="Times New Roman" w:cs="Times New Roman"/>
              </w:rPr>
              <w:t>週三上</w:t>
            </w:r>
            <w:proofErr w:type="gramStart"/>
            <w:r w:rsidRPr="009D0CBA">
              <w:rPr>
                <w:rFonts w:ascii="Times New Roman" w:eastAsia="標楷體" w:hAnsi="Times New Roman" w:cs="Times New Roman"/>
              </w:rPr>
              <w:t>午場</w:t>
            </w:r>
            <w:proofErr w:type="gramEnd"/>
            <w:r w:rsidRPr="009D0CB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56" w:type="dxa"/>
            <w:shd w:val="clear" w:color="auto" w:fill="FFE4FF"/>
            <w:vAlign w:val="center"/>
          </w:tcPr>
          <w:p w:rsidR="00441B3F" w:rsidRDefault="00664588" w:rsidP="003723A5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664588">
              <w:rPr>
                <w:rFonts w:ascii="Times New Roman" w:eastAsia="標楷體" w:hAnsi="Times New Roman" w:cs="Times New Roman"/>
              </w:rPr>
              <w:t>員林</w:t>
            </w:r>
            <w:r w:rsidR="00441B3F">
              <w:rPr>
                <w:rFonts w:ascii="Times New Roman" w:eastAsia="標楷體" w:hAnsi="Times New Roman" w:cs="Times New Roman"/>
              </w:rPr>
              <w:t>國小</w:t>
            </w:r>
          </w:p>
          <w:p w:rsidR="00E93B08" w:rsidRPr="009D0CBA" w:rsidRDefault="00664588" w:rsidP="00441B3F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664588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664588">
              <w:rPr>
                <w:rFonts w:ascii="Times New Roman" w:eastAsia="標楷體" w:hAnsi="Times New Roman" w:cs="Times New Roman"/>
              </w:rPr>
              <w:t>諮</w:t>
            </w:r>
            <w:proofErr w:type="gramEnd"/>
            <w:r w:rsidRPr="00664588">
              <w:rPr>
                <w:rFonts w:ascii="Times New Roman" w:eastAsia="標楷體" w:hAnsi="Times New Roman" w:cs="Times New Roman"/>
              </w:rPr>
              <w:t>會議室</w:t>
            </w:r>
          </w:p>
        </w:tc>
      </w:tr>
      <w:tr w:rsidR="00E93B08" w:rsidRPr="009D0CBA" w:rsidTr="003723A5">
        <w:trPr>
          <w:trHeight w:val="1985"/>
        </w:trPr>
        <w:tc>
          <w:tcPr>
            <w:tcW w:w="480" w:type="dxa"/>
            <w:shd w:val="clear" w:color="auto" w:fill="FFE4FF"/>
            <w:vAlign w:val="center"/>
          </w:tcPr>
          <w:p w:rsidR="00E93B08" w:rsidRPr="009D0CBA" w:rsidRDefault="00BA6EB5" w:rsidP="003723A5">
            <w:pPr>
              <w:pStyle w:val="TableParagraph"/>
              <w:ind w:left="5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Merge/>
            <w:tcBorders>
              <w:top w:val="nil"/>
            </w:tcBorders>
            <w:shd w:val="clear" w:color="auto" w:fill="FFE4FF"/>
            <w:vAlign w:val="center"/>
          </w:tcPr>
          <w:p w:rsidR="00E93B08" w:rsidRPr="009D0CBA" w:rsidRDefault="00E93B08" w:rsidP="003723A5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088" w:type="dxa"/>
            <w:shd w:val="clear" w:color="auto" w:fill="FFE4FF"/>
            <w:vAlign w:val="center"/>
          </w:tcPr>
          <w:p w:rsidR="00E93B08" w:rsidRPr="009D0CBA" w:rsidRDefault="00BA6EB5" w:rsidP="003723A5">
            <w:pPr>
              <w:pStyle w:val="TableParagraph"/>
              <w:ind w:left="221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王琮瑞</w:t>
            </w:r>
            <w:r w:rsidRPr="009D0CBA">
              <w:rPr>
                <w:rFonts w:ascii="Times New Roman" w:eastAsia="標楷體" w:hAnsi="Times New Roman" w:cs="Times New Roman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</w:rPr>
              <w:t>退休教授</w:t>
            </w:r>
          </w:p>
          <w:p w:rsidR="00E93B08" w:rsidRPr="009D0CBA" w:rsidRDefault="00BA6EB5" w:rsidP="003723A5">
            <w:pPr>
              <w:pStyle w:val="TableParagraph"/>
              <w:ind w:left="166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（</w:t>
            </w:r>
            <w:r w:rsidR="00664588" w:rsidRPr="00664588">
              <w:rPr>
                <w:rFonts w:ascii="Times New Roman" w:eastAsia="標楷體" w:hAnsi="Times New Roman" w:cs="Times New Roman"/>
              </w:rPr>
              <w:t>高雄市春泉家庭安照協會</w:t>
            </w:r>
            <w:r w:rsidRPr="009D0CBA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2601" w:type="dxa"/>
            <w:shd w:val="clear" w:color="auto" w:fill="FFE4FF"/>
            <w:vAlign w:val="center"/>
          </w:tcPr>
          <w:p w:rsidR="00664588" w:rsidRPr="00664588" w:rsidRDefault="00664588" w:rsidP="00664588">
            <w:pPr>
              <w:pStyle w:val="TableParagraph"/>
              <w:spacing w:before="1"/>
              <w:ind w:left="73" w:right="62"/>
              <w:jc w:val="center"/>
              <w:rPr>
                <w:rFonts w:ascii="Times New Roman" w:eastAsia="標楷體" w:hAnsi="Times New Roman" w:cs="Times New Roman"/>
              </w:rPr>
            </w:pPr>
            <w:r w:rsidRPr="00664588">
              <w:rPr>
                <w:rFonts w:ascii="Times New Roman" w:eastAsia="標楷體" w:hAnsi="Times New Roman" w:cs="Times New Roman" w:hint="eastAsia"/>
              </w:rPr>
              <w:t>事件取向結構式團體督導模式</w:t>
            </w:r>
          </w:p>
          <w:p w:rsidR="00E93B08" w:rsidRPr="009D0CBA" w:rsidRDefault="00664588" w:rsidP="00664588">
            <w:pPr>
              <w:pStyle w:val="TableParagraph"/>
              <w:spacing w:before="1"/>
              <w:ind w:left="73" w:right="62"/>
              <w:jc w:val="center"/>
              <w:rPr>
                <w:rFonts w:ascii="Times New Roman" w:eastAsia="標楷體" w:hAnsi="Times New Roman" w:cs="Times New Roman"/>
              </w:rPr>
            </w:pPr>
            <w:r w:rsidRPr="00664588">
              <w:rPr>
                <w:rFonts w:ascii="Times New Roman" w:eastAsia="標楷體" w:hAnsi="Times New Roman" w:cs="Times New Roman" w:hint="eastAsia"/>
              </w:rPr>
              <w:t>（</w:t>
            </w:r>
            <w:r w:rsidRPr="00664588">
              <w:rPr>
                <w:rFonts w:ascii="Times New Roman" w:eastAsia="標楷體" w:hAnsi="Times New Roman" w:cs="Times New Roman"/>
              </w:rPr>
              <w:t>Events-based Structured Group Supervision</w:t>
            </w:r>
            <w:r w:rsidRPr="0066458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2743" w:type="dxa"/>
            <w:shd w:val="clear" w:color="auto" w:fill="FFE4FF"/>
            <w:vAlign w:val="center"/>
          </w:tcPr>
          <w:p w:rsidR="00664588" w:rsidRDefault="008E6C7B" w:rsidP="003723A5">
            <w:pPr>
              <w:pStyle w:val="TableParagraph"/>
              <w:spacing w:before="1"/>
              <w:ind w:left="713" w:right="464" w:hanging="219"/>
              <w:jc w:val="center"/>
              <w:rPr>
                <w:rFonts w:ascii="Times New Roman" w:eastAsia="標楷體" w:hAnsi="Times New Roman" w:cs="Times New Roman"/>
              </w:rPr>
            </w:pPr>
            <w:r w:rsidRPr="008E6C7B">
              <w:rPr>
                <w:rFonts w:ascii="Times New Roman" w:eastAsia="標楷體" w:hAnsi="Times New Roman" w:cs="Times New Roman"/>
              </w:rPr>
              <w:t>3/4</w:t>
            </w:r>
            <w:r w:rsidRPr="008E6C7B">
              <w:rPr>
                <w:rFonts w:ascii="Times New Roman" w:eastAsia="標楷體" w:hAnsi="Times New Roman" w:cs="Times New Roman"/>
              </w:rPr>
              <w:t>、</w:t>
            </w:r>
            <w:r w:rsidRPr="008E6C7B">
              <w:rPr>
                <w:rFonts w:ascii="Times New Roman" w:eastAsia="標楷體" w:hAnsi="Times New Roman" w:cs="Times New Roman"/>
              </w:rPr>
              <w:t>4/1</w:t>
            </w:r>
            <w:r w:rsidRPr="008E6C7B">
              <w:rPr>
                <w:rFonts w:ascii="Times New Roman" w:eastAsia="標楷體" w:hAnsi="Times New Roman" w:cs="Times New Roman"/>
              </w:rPr>
              <w:t>、</w:t>
            </w:r>
            <w:r w:rsidRPr="008E6C7B">
              <w:rPr>
                <w:rFonts w:ascii="Times New Roman" w:eastAsia="標楷體" w:hAnsi="Times New Roman" w:cs="Times New Roman"/>
              </w:rPr>
              <w:t>5/6</w:t>
            </w:r>
          </w:p>
          <w:p w:rsidR="00E93B08" w:rsidRPr="009D0CBA" w:rsidRDefault="00BA6EB5" w:rsidP="003723A5">
            <w:pPr>
              <w:pStyle w:val="TableParagraph"/>
              <w:spacing w:before="1"/>
              <w:ind w:left="713" w:right="464" w:hanging="219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 xml:space="preserve"> (</w:t>
            </w:r>
            <w:r w:rsidRPr="009D0CBA">
              <w:rPr>
                <w:rFonts w:ascii="Times New Roman" w:eastAsia="標楷體" w:hAnsi="Times New Roman" w:cs="Times New Roman"/>
              </w:rPr>
              <w:t>週</w:t>
            </w:r>
            <w:r w:rsidR="00664588">
              <w:rPr>
                <w:rFonts w:ascii="Times New Roman" w:eastAsia="標楷體" w:hAnsi="Times New Roman" w:cs="Times New Roman"/>
              </w:rPr>
              <w:t>一</w:t>
            </w:r>
            <w:r w:rsidRPr="009D0CBA">
              <w:rPr>
                <w:rFonts w:ascii="Times New Roman" w:eastAsia="標楷體" w:hAnsi="Times New Roman" w:cs="Times New Roman"/>
              </w:rPr>
              <w:t>上</w:t>
            </w:r>
            <w:proofErr w:type="gramStart"/>
            <w:r w:rsidRPr="009D0CBA">
              <w:rPr>
                <w:rFonts w:ascii="Times New Roman" w:eastAsia="標楷體" w:hAnsi="Times New Roman" w:cs="Times New Roman"/>
              </w:rPr>
              <w:t>午場</w:t>
            </w:r>
            <w:proofErr w:type="gramEnd"/>
            <w:r w:rsidRPr="009D0CB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56" w:type="dxa"/>
            <w:shd w:val="clear" w:color="auto" w:fill="FFE4FF"/>
            <w:vAlign w:val="center"/>
          </w:tcPr>
          <w:p w:rsidR="009D0CBA" w:rsidRDefault="00BA6EB5" w:rsidP="003723A5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台語文</w:t>
            </w:r>
          </w:p>
          <w:p w:rsidR="009D0CBA" w:rsidRDefault="00BA6EB5" w:rsidP="003723A5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創意園地</w:t>
            </w:r>
          </w:p>
          <w:p w:rsidR="00E93B08" w:rsidRPr="009D0CBA" w:rsidRDefault="00BA6EB5" w:rsidP="003723A5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團體諮商室</w:t>
            </w:r>
          </w:p>
        </w:tc>
      </w:tr>
      <w:tr w:rsidR="00E93B08" w:rsidRPr="009D0CBA" w:rsidTr="003723A5">
        <w:trPr>
          <w:trHeight w:val="1985"/>
        </w:trPr>
        <w:tc>
          <w:tcPr>
            <w:tcW w:w="480" w:type="dxa"/>
            <w:shd w:val="clear" w:color="auto" w:fill="FFFFCC"/>
            <w:vAlign w:val="center"/>
          </w:tcPr>
          <w:p w:rsidR="00E93B08" w:rsidRPr="009D0CBA" w:rsidRDefault="00BA6EB5" w:rsidP="003723A5">
            <w:pPr>
              <w:pStyle w:val="TableParagraph"/>
              <w:spacing w:before="1"/>
              <w:ind w:left="5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vMerge w:val="restart"/>
            <w:shd w:val="clear" w:color="auto" w:fill="FFFFCC"/>
            <w:vAlign w:val="center"/>
          </w:tcPr>
          <w:p w:rsidR="00E93B08" w:rsidRPr="009D0CBA" w:rsidRDefault="00BA6EB5" w:rsidP="003723A5">
            <w:pPr>
              <w:pStyle w:val="TableParagraph"/>
              <w:spacing w:before="1"/>
              <w:ind w:left="110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國小組</w:t>
            </w:r>
          </w:p>
        </w:tc>
        <w:tc>
          <w:tcPr>
            <w:tcW w:w="2088" w:type="dxa"/>
            <w:shd w:val="clear" w:color="auto" w:fill="FFFFCC"/>
            <w:vAlign w:val="center"/>
          </w:tcPr>
          <w:p w:rsidR="00E93B08" w:rsidRPr="009D0CBA" w:rsidRDefault="00BA6EB5" w:rsidP="003723A5">
            <w:pPr>
              <w:pStyle w:val="TableParagraph"/>
              <w:ind w:left="14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羅明華</w:t>
            </w:r>
            <w:r w:rsidRPr="009D0CBA">
              <w:rPr>
                <w:rFonts w:ascii="Times New Roman" w:eastAsia="標楷體" w:hAnsi="Times New Roman" w:cs="Times New Roman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</w:rPr>
              <w:t>副教授</w:t>
            </w:r>
          </w:p>
          <w:p w:rsidR="00E93B08" w:rsidRPr="009D0CBA" w:rsidRDefault="00BA6EB5" w:rsidP="003723A5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（</w:t>
            </w:r>
            <w:proofErr w:type="gramStart"/>
            <w:r w:rsidRPr="009D0CBA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9D0CBA">
              <w:rPr>
                <w:rFonts w:ascii="Times New Roman" w:eastAsia="標楷體" w:hAnsi="Times New Roman" w:cs="Times New Roman"/>
              </w:rPr>
              <w:t>中教育大學）</w:t>
            </w:r>
          </w:p>
        </w:tc>
        <w:tc>
          <w:tcPr>
            <w:tcW w:w="2601" w:type="dxa"/>
            <w:shd w:val="clear" w:color="auto" w:fill="FFFFCC"/>
            <w:vAlign w:val="center"/>
          </w:tcPr>
          <w:p w:rsidR="00E93B08" w:rsidRPr="009D0CBA" w:rsidRDefault="00BA6EB5" w:rsidP="003723A5">
            <w:pPr>
              <w:pStyle w:val="TableParagraph"/>
              <w:spacing w:before="1"/>
              <w:ind w:left="73" w:right="62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遊戲治療督導</w:t>
            </w:r>
          </w:p>
        </w:tc>
        <w:tc>
          <w:tcPr>
            <w:tcW w:w="2743" w:type="dxa"/>
            <w:shd w:val="clear" w:color="auto" w:fill="FFFFCC"/>
            <w:vAlign w:val="center"/>
          </w:tcPr>
          <w:p w:rsidR="00664588" w:rsidRDefault="008E6C7B" w:rsidP="003723A5">
            <w:pPr>
              <w:pStyle w:val="TableParagraph"/>
              <w:ind w:left="713" w:right="464" w:hanging="219"/>
              <w:jc w:val="center"/>
              <w:rPr>
                <w:rFonts w:ascii="Times New Roman" w:eastAsia="標楷體" w:hAnsi="Times New Roman" w:cs="Times New Roman"/>
              </w:rPr>
            </w:pPr>
            <w:r w:rsidRPr="008E6C7B">
              <w:rPr>
                <w:rFonts w:ascii="Times New Roman" w:eastAsia="標楷體" w:hAnsi="Times New Roman" w:cs="Times New Roman"/>
              </w:rPr>
              <w:t>3/18</w:t>
            </w:r>
            <w:r w:rsidRPr="008E6C7B">
              <w:rPr>
                <w:rFonts w:ascii="Times New Roman" w:eastAsia="標楷體" w:hAnsi="Times New Roman" w:cs="Times New Roman"/>
              </w:rPr>
              <w:t>、</w:t>
            </w:r>
            <w:r w:rsidRPr="008E6C7B">
              <w:rPr>
                <w:rFonts w:ascii="Times New Roman" w:eastAsia="標楷體" w:hAnsi="Times New Roman" w:cs="Times New Roman"/>
              </w:rPr>
              <w:t>4/22</w:t>
            </w:r>
            <w:r w:rsidRPr="008E6C7B">
              <w:rPr>
                <w:rFonts w:ascii="Times New Roman" w:eastAsia="標楷體" w:hAnsi="Times New Roman" w:cs="Times New Roman"/>
              </w:rPr>
              <w:t>、</w:t>
            </w:r>
            <w:r w:rsidRPr="008E6C7B">
              <w:rPr>
                <w:rFonts w:ascii="Times New Roman" w:eastAsia="標楷體" w:hAnsi="Times New Roman" w:cs="Times New Roman"/>
              </w:rPr>
              <w:t>5/20</w:t>
            </w:r>
            <w:r w:rsidR="00664588" w:rsidRPr="0066458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E93B08" w:rsidRPr="009D0CBA" w:rsidRDefault="00BA6EB5" w:rsidP="003723A5">
            <w:pPr>
              <w:pStyle w:val="TableParagraph"/>
              <w:ind w:left="713" w:right="464" w:hanging="219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(</w:t>
            </w:r>
            <w:r w:rsidRPr="009D0CBA">
              <w:rPr>
                <w:rFonts w:ascii="Times New Roman" w:eastAsia="標楷體" w:hAnsi="Times New Roman" w:cs="Times New Roman"/>
              </w:rPr>
              <w:t>週一下</w:t>
            </w:r>
            <w:proofErr w:type="gramStart"/>
            <w:r w:rsidRPr="009D0CBA">
              <w:rPr>
                <w:rFonts w:ascii="Times New Roman" w:eastAsia="標楷體" w:hAnsi="Times New Roman" w:cs="Times New Roman"/>
              </w:rPr>
              <w:t>午場</w:t>
            </w:r>
            <w:proofErr w:type="gramEnd"/>
            <w:r w:rsidRPr="009D0CB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56" w:type="dxa"/>
            <w:shd w:val="clear" w:color="auto" w:fill="FFFFCC"/>
            <w:vAlign w:val="center"/>
          </w:tcPr>
          <w:p w:rsidR="00441B3F" w:rsidRDefault="00BA6EB5" w:rsidP="00441B3F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信義國中小</w:t>
            </w:r>
          </w:p>
          <w:p w:rsidR="00E93B08" w:rsidRPr="009D0CBA" w:rsidRDefault="00BA6EB5" w:rsidP="00441B3F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三樓會議室</w:t>
            </w:r>
          </w:p>
        </w:tc>
      </w:tr>
      <w:tr w:rsidR="00E93B08" w:rsidRPr="009D0CBA" w:rsidTr="003723A5">
        <w:trPr>
          <w:trHeight w:val="1984"/>
        </w:trPr>
        <w:tc>
          <w:tcPr>
            <w:tcW w:w="480" w:type="dxa"/>
            <w:shd w:val="clear" w:color="auto" w:fill="FFFFCC"/>
            <w:vAlign w:val="center"/>
          </w:tcPr>
          <w:p w:rsidR="00E93B08" w:rsidRPr="009D0CBA" w:rsidRDefault="00BA6EB5" w:rsidP="003723A5">
            <w:pPr>
              <w:pStyle w:val="TableParagraph"/>
              <w:spacing w:before="1"/>
              <w:ind w:left="5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80" w:type="dxa"/>
            <w:vMerge/>
            <w:tcBorders>
              <w:top w:val="nil"/>
            </w:tcBorders>
            <w:shd w:val="clear" w:color="auto" w:fill="FFFFCC"/>
            <w:vAlign w:val="center"/>
          </w:tcPr>
          <w:p w:rsidR="00E93B08" w:rsidRPr="009D0CBA" w:rsidRDefault="00E93B08" w:rsidP="003723A5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088" w:type="dxa"/>
            <w:shd w:val="clear" w:color="auto" w:fill="FFFFCC"/>
            <w:vAlign w:val="center"/>
          </w:tcPr>
          <w:p w:rsidR="00E93B08" w:rsidRPr="009D0CBA" w:rsidRDefault="00BA6EB5" w:rsidP="003723A5">
            <w:pPr>
              <w:pStyle w:val="TableParagraph"/>
              <w:ind w:left="14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沈玉培</w:t>
            </w:r>
            <w:r w:rsidRPr="009D0CBA">
              <w:rPr>
                <w:rFonts w:ascii="Times New Roman" w:eastAsia="標楷體" w:hAnsi="Times New Roman" w:cs="Times New Roman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</w:rPr>
              <w:t>助理教授</w:t>
            </w:r>
          </w:p>
          <w:p w:rsidR="00E93B08" w:rsidRPr="009D0CBA" w:rsidRDefault="00BA6EB5" w:rsidP="003723A5">
            <w:pPr>
              <w:pStyle w:val="TableParagraph"/>
              <w:ind w:left="14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（嘉義大學）</w:t>
            </w:r>
          </w:p>
        </w:tc>
        <w:tc>
          <w:tcPr>
            <w:tcW w:w="2601" w:type="dxa"/>
            <w:shd w:val="clear" w:color="auto" w:fill="FFFFCC"/>
            <w:vAlign w:val="center"/>
          </w:tcPr>
          <w:p w:rsidR="00E93B08" w:rsidRPr="009D0CBA" w:rsidRDefault="00BA6EB5" w:rsidP="003723A5">
            <w:pPr>
              <w:pStyle w:val="TableParagraph"/>
              <w:spacing w:before="1"/>
              <w:ind w:left="73" w:right="62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區辨督導模式</w:t>
            </w:r>
          </w:p>
        </w:tc>
        <w:tc>
          <w:tcPr>
            <w:tcW w:w="2743" w:type="dxa"/>
            <w:shd w:val="clear" w:color="auto" w:fill="FFFFCC"/>
            <w:vAlign w:val="center"/>
          </w:tcPr>
          <w:p w:rsidR="00011CEC" w:rsidRDefault="008E6C7B" w:rsidP="003723A5">
            <w:pPr>
              <w:pStyle w:val="TableParagraph"/>
              <w:ind w:left="713" w:right="521" w:hanging="166"/>
              <w:jc w:val="center"/>
              <w:rPr>
                <w:rFonts w:ascii="Times New Roman" w:eastAsia="標楷體" w:hAnsi="Times New Roman" w:cs="Times New Roman"/>
              </w:rPr>
            </w:pPr>
            <w:r w:rsidRPr="008E6C7B">
              <w:rPr>
                <w:rFonts w:ascii="Times New Roman" w:eastAsia="標楷體" w:hAnsi="Times New Roman" w:cs="Times New Roman"/>
              </w:rPr>
              <w:t>3/28</w:t>
            </w:r>
            <w:r w:rsidRPr="008E6C7B">
              <w:rPr>
                <w:rFonts w:ascii="Times New Roman" w:eastAsia="標楷體" w:hAnsi="Times New Roman" w:cs="Times New Roman"/>
              </w:rPr>
              <w:t>、</w:t>
            </w:r>
            <w:r w:rsidRPr="008E6C7B">
              <w:rPr>
                <w:rFonts w:ascii="Times New Roman" w:eastAsia="標楷體" w:hAnsi="Times New Roman" w:cs="Times New Roman"/>
              </w:rPr>
              <w:t>4/25</w:t>
            </w:r>
            <w:r w:rsidRPr="008E6C7B">
              <w:rPr>
                <w:rFonts w:ascii="Times New Roman" w:eastAsia="標楷體" w:hAnsi="Times New Roman" w:cs="Times New Roman"/>
              </w:rPr>
              <w:t>、</w:t>
            </w:r>
            <w:r w:rsidRPr="008E6C7B">
              <w:rPr>
                <w:rFonts w:ascii="Times New Roman" w:eastAsia="標楷體" w:hAnsi="Times New Roman" w:cs="Times New Roman"/>
              </w:rPr>
              <w:t>5/23</w:t>
            </w:r>
            <w:r w:rsidR="00BA6EB5" w:rsidRPr="009D0CBA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E93B08" w:rsidRPr="009D0CBA" w:rsidRDefault="00BA6EB5" w:rsidP="003723A5">
            <w:pPr>
              <w:pStyle w:val="TableParagraph"/>
              <w:ind w:left="713" w:right="521" w:hanging="166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(</w:t>
            </w:r>
            <w:r w:rsidRPr="009D0CBA">
              <w:rPr>
                <w:rFonts w:ascii="Times New Roman" w:eastAsia="標楷體" w:hAnsi="Times New Roman" w:cs="Times New Roman"/>
              </w:rPr>
              <w:t>週四上</w:t>
            </w:r>
            <w:proofErr w:type="gramStart"/>
            <w:r w:rsidRPr="009D0CBA">
              <w:rPr>
                <w:rFonts w:ascii="Times New Roman" w:eastAsia="標楷體" w:hAnsi="Times New Roman" w:cs="Times New Roman"/>
              </w:rPr>
              <w:t>午場</w:t>
            </w:r>
            <w:proofErr w:type="gramEnd"/>
            <w:r w:rsidRPr="009D0CB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56" w:type="dxa"/>
            <w:shd w:val="clear" w:color="auto" w:fill="FFFFCC"/>
            <w:vAlign w:val="center"/>
          </w:tcPr>
          <w:p w:rsidR="00441B3F" w:rsidRDefault="00441B3F" w:rsidP="00011CEC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664588">
              <w:rPr>
                <w:rFonts w:ascii="Times New Roman" w:eastAsia="標楷體" w:hAnsi="Times New Roman" w:cs="Times New Roman"/>
              </w:rPr>
              <w:t>員林</w:t>
            </w:r>
            <w:r>
              <w:rPr>
                <w:rFonts w:ascii="Times New Roman" w:eastAsia="標楷體" w:hAnsi="Times New Roman" w:cs="Times New Roman"/>
              </w:rPr>
              <w:t>國小</w:t>
            </w:r>
          </w:p>
          <w:p w:rsidR="00E93B08" w:rsidRPr="009D0CBA" w:rsidRDefault="00011CEC" w:rsidP="00441B3F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664588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664588">
              <w:rPr>
                <w:rFonts w:ascii="Times New Roman" w:eastAsia="標楷體" w:hAnsi="Times New Roman" w:cs="Times New Roman"/>
              </w:rPr>
              <w:t>諮</w:t>
            </w:r>
            <w:proofErr w:type="gramEnd"/>
            <w:r w:rsidRPr="00664588">
              <w:rPr>
                <w:rFonts w:ascii="Times New Roman" w:eastAsia="標楷體" w:hAnsi="Times New Roman" w:cs="Times New Roman"/>
              </w:rPr>
              <w:t>會議室</w:t>
            </w:r>
          </w:p>
        </w:tc>
      </w:tr>
      <w:tr w:rsidR="00E93B08" w:rsidRPr="009D0CBA" w:rsidTr="003723A5">
        <w:trPr>
          <w:trHeight w:val="1985"/>
        </w:trPr>
        <w:tc>
          <w:tcPr>
            <w:tcW w:w="480" w:type="dxa"/>
            <w:shd w:val="clear" w:color="auto" w:fill="E0FFFF"/>
            <w:vAlign w:val="center"/>
          </w:tcPr>
          <w:p w:rsidR="00E93B08" w:rsidRPr="009D0CBA" w:rsidRDefault="00BA6EB5" w:rsidP="003723A5">
            <w:pPr>
              <w:pStyle w:val="TableParagraph"/>
              <w:ind w:left="5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880" w:type="dxa"/>
            <w:vMerge w:val="restart"/>
            <w:shd w:val="clear" w:color="auto" w:fill="E0FFFF"/>
            <w:vAlign w:val="center"/>
          </w:tcPr>
          <w:p w:rsidR="00E93B08" w:rsidRPr="009D0CBA" w:rsidRDefault="00BA6EB5" w:rsidP="003723A5">
            <w:pPr>
              <w:pStyle w:val="TableParagraph"/>
              <w:ind w:left="110" w:right="99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國中小混合組</w:t>
            </w:r>
          </w:p>
        </w:tc>
        <w:tc>
          <w:tcPr>
            <w:tcW w:w="2088" w:type="dxa"/>
            <w:shd w:val="clear" w:color="auto" w:fill="E0FFFF"/>
            <w:vAlign w:val="center"/>
          </w:tcPr>
          <w:p w:rsidR="00E93B08" w:rsidRPr="009D0CBA" w:rsidRDefault="00BA6EB5" w:rsidP="003723A5">
            <w:pPr>
              <w:pStyle w:val="TableParagraph"/>
              <w:ind w:left="14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林妙容</w:t>
            </w:r>
            <w:r w:rsidRPr="009D0CBA">
              <w:rPr>
                <w:rFonts w:ascii="Times New Roman" w:eastAsia="標楷體" w:hAnsi="Times New Roman" w:cs="Times New Roman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</w:rPr>
              <w:t>副教授</w:t>
            </w:r>
          </w:p>
          <w:p w:rsidR="00E93B08" w:rsidRPr="009D0CBA" w:rsidRDefault="00BA6EB5" w:rsidP="003723A5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（暨南國際大學）</w:t>
            </w:r>
          </w:p>
        </w:tc>
        <w:tc>
          <w:tcPr>
            <w:tcW w:w="2601" w:type="dxa"/>
            <w:shd w:val="clear" w:color="auto" w:fill="E0FFFF"/>
            <w:vAlign w:val="center"/>
          </w:tcPr>
          <w:p w:rsidR="00E93B08" w:rsidRPr="009D0CBA" w:rsidRDefault="00BA6EB5" w:rsidP="003723A5">
            <w:pPr>
              <w:pStyle w:val="TableParagraph"/>
              <w:ind w:left="70" w:right="62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合作取向親師諮詢</w:t>
            </w:r>
          </w:p>
        </w:tc>
        <w:tc>
          <w:tcPr>
            <w:tcW w:w="2743" w:type="dxa"/>
            <w:shd w:val="clear" w:color="auto" w:fill="E0FFFF"/>
            <w:vAlign w:val="center"/>
          </w:tcPr>
          <w:p w:rsidR="00011CEC" w:rsidRDefault="008E6C7B" w:rsidP="00011CEC">
            <w:pPr>
              <w:pStyle w:val="TableParagraph"/>
              <w:ind w:left="713" w:right="400" w:hanging="71"/>
              <w:jc w:val="center"/>
              <w:rPr>
                <w:rFonts w:ascii="Times New Roman" w:eastAsia="標楷體" w:hAnsi="Times New Roman" w:cs="Times New Roman"/>
              </w:rPr>
            </w:pPr>
            <w:r w:rsidRPr="008E6C7B">
              <w:rPr>
                <w:rFonts w:ascii="Times New Roman" w:eastAsia="標楷體" w:hAnsi="Times New Roman" w:cs="Times New Roman"/>
              </w:rPr>
              <w:t>3/14</w:t>
            </w:r>
            <w:r w:rsidRPr="008E6C7B">
              <w:rPr>
                <w:rFonts w:ascii="Times New Roman" w:eastAsia="標楷體" w:hAnsi="Times New Roman" w:cs="Times New Roman"/>
              </w:rPr>
              <w:t>、</w:t>
            </w:r>
            <w:r w:rsidRPr="008E6C7B">
              <w:rPr>
                <w:rFonts w:ascii="Times New Roman" w:eastAsia="標楷體" w:hAnsi="Times New Roman" w:cs="Times New Roman"/>
              </w:rPr>
              <w:t>4/18</w:t>
            </w:r>
            <w:r w:rsidRPr="008E6C7B">
              <w:rPr>
                <w:rFonts w:ascii="Times New Roman" w:eastAsia="標楷體" w:hAnsi="Times New Roman" w:cs="Times New Roman"/>
              </w:rPr>
              <w:t>、</w:t>
            </w:r>
            <w:r w:rsidRPr="008E6C7B">
              <w:rPr>
                <w:rFonts w:ascii="Times New Roman" w:eastAsia="標楷體" w:hAnsi="Times New Roman" w:cs="Times New Roman"/>
              </w:rPr>
              <w:t>5/9</w:t>
            </w:r>
          </w:p>
          <w:p w:rsidR="00E93B08" w:rsidRPr="009D0CBA" w:rsidRDefault="00BA6EB5" w:rsidP="00011CEC">
            <w:pPr>
              <w:pStyle w:val="TableParagraph"/>
              <w:ind w:left="642" w:right="631" w:hanging="141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 xml:space="preserve"> (</w:t>
            </w:r>
            <w:r w:rsidRPr="009D0CBA">
              <w:rPr>
                <w:rFonts w:ascii="Times New Roman" w:eastAsia="標楷體" w:hAnsi="Times New Roman" w:cs="Times New Roman"/>
              </w:rPr>
              <w:t>週四下</w:t>
            </w:r>
            <w:proofErr w:type="gramStart"/>
            <w:r w:rsidRPr="009D0CBA">
              <w:rPr>
                <w:rFonts w:ascii="Times New Roman" w:eastAsia="標楷體" w:hAnsi="Times New Roman" w:cs="Times New Roman"/>
              </w:rPr>
              <w:t>午場</w:t>
            </w:r>
            <w:proofErr w:type="gramEnd"/>
            <w:r w:rsidRPr="009D0CB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56" w:type="dxa"/>
            <w:shd w:val="clear" w:color="auto" w:fill="E0FFFF"/>
            <w:vAlign w:val="center"/>
          </w:tcPr>
          <w:p w:rsidR="00E37E3D" w:rsidRDefault="00E37E3D" w:rsidP="00E37E3D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664588">
              <w:rPr>
                <w:rFonts w:ascii="Times New Roman" w:eastAsia="標楷體" w:hAnsi="Times New Roman" w:cs="Times New Roman"/>
              </w:rPr>
              <w:t>員林</w:t>
            </w:r>
            <w:r>
              <w:rPr>
                <w:rFonts w:ascii="Times New Roman" w:eastAsia="標楷體" w:hAnsi="Times New Roman" w:cs="Times New Roman"/>
              </w:rPr>
              <w:t>國小</w:t>
            </w:r>
          </w:p>
          <w:p w:rsidR="00E93B08" w:rsidRPr="009D0CBA" w:rsidRDefault="00E37E3D" w:rsidP="00E37E3D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664588">
              <w:rPr>
                <w:rFonts w:ascii="Times New Roman" w:eastAsia="標楷體" w:hAnsi="Times New Roman" w:cs="Times New Roman"/>
              </w:rPr>
              <w:t>學諮會議室</w:t>
            </w:r>
          </w:p>
        </w:tc>
      </w:tr>
      <w:tr w:rsidR="00E93B08" w:rsidRPr="009D0CBA" w:rsidTr="003723A5">
        <w:trPr>
          <w:trHeight w:val="1987"/>
        </w:trPr>
        <w:tc>
          <w:tcPr>
            <w:tcW w:w="480" w:type="dxa"/>
            <w:shd w:val="clear" w:color="auto" w:fill="E0FFFF"/>
            <w:vAlign w:val="center"/>
          </w:tcPr>
          <w:p w:rsidR="00E93B08" w:rsidRPr="009D0CBA" w:rsidRDefault="00BA6EB5" w:rsidP="003723A5">
            <w:pPr>
              <w:pStyle w:val="TableParagraph"/>
              <w:spacing w:before="1"/>
              <w:ind w:left="5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880" w:type="dxa"/>
            <w:vMerge/>
            <w:tcBorders>
              <w:top w:val="nil"/>
            </w:tcBorders>
            <w:shd w:val="clear" w:color="auto" w:fill="E0FFFF"/>
            <w:vAlign w:val="center"/>
          </w:tcPr>
          <w:p w:rsidR="00E93B08" w:rsidRPr="009D0CBA" w:rsidRDefault="00E93B08" w:rsidP="003723A5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088" w:type="dxa"/>
            <w:shd w:val="clear" w:color="auto" w:fill="E0FFFF"/>
            <w:vAlign w:val="center"/>
          </w:tcPr>
          <w:p w:rsidR="00E93B08" w:rsidRPr="009D0CBA" w:rsidRDefault="00BA6EB5" w:rsidP="003723A5">
            <w:pPr>
              <w:pStyle w:val="TableParagraph"/>
              <w:ind w:left="14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林淑君</w:t>
            </w:r>
            <w:r w:rsidRPr="009D0CBA">
              <w:rPr>
                <w:rFonts w:ascii="Times New Roman" w:eastAsia="標楷體" w:hAnsi="Times New Roman" w:cs="Times New Roman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</w:rPr>
              <w:t>副教授</w:t>
            </w:r>
          </w:p>
          <w:p w:rsidR="00E93B08" w:rsidRPr="009D0CBA" w:rsidRDefault="00BA6EB5" w:rsidP="003723A5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（彰化師範大學）</w:t>
            </w:r>
          </w:p>
        </w:tc>
        <w:tc>
          <w:tcPr>
            <w:tcW w:w="2601" w:type="dxa"/>
            <w:shd w:val="clear" w:color="auto" w:fill="E0FFFF"/>
            <w:vAlign w:val="center"/>
          </w:tcPr>
          <w:p w:rsidR="00E93B08" w:rsidRPr="009D0CBA" w:rsidRDefault="00BA6EB5" w:rsidP="003723A5">
            <w:pPr>
              <w:pStyle w:val="TableParagraph"/>
              <w:spacing w:before="1"/>
              <w:ind w:left="73" w:right="62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心理動力取向</w:t>
            </w:r>
            <w:proofErr w:type="gramStart"/>
            <w:r w:rsidRPr="009D0CBA">
              <w:rPr>
                <w:rFonts w:ascii="Times New Roman" w:eastAsia="標楷體" w:hAnsi="Times New Roman" w:cs="Times New Roman"/>
              </w:rPr>
              <w:t>＆</w:t>
            </w:r>
            <w:proofErr w:type="gramEnd"/>
            <w:r w:rsidRPr="009D0CBA">
              <w:rPr>
                <w:rFonts w:ascii="Times New Roman" w:eastAsia="標楷體" w:hAnsi="Times New Roman" w:cs="Times New Roman"/>
              </w:rPr>
              <w:t>遊戲治療</w:t>
            </w:r>
          </w:p>
        </w:tc>
        <w:tc>
          <w:tcPr>
            <w:tcW w:w="2743" w:type="dxa"/>
            <w:shd w:val="clear" w:color="auto" w:fill="E0FFFF"/>
            <w:vAlign w:val="center"/>
          </w:tcPr>
          <w:p w:rsidR="00011CEC" w:rsidRDefault="008E6C7B" w:rsidP="003723A5">
            <w:pPr>
              <w:pStyle w:val="TableParagraph"/>
              <w:ind w:left="713" w:right="521" w:hanging="166"/>
              <w:jc w:val="center"/>
              <w:rPr>
                <w:rFonts w:ascii="Times New Roman" w:eastAsia="標楷體" w:hAnsi="Times New Roman" w:cs="Times New Roman"/>
              </w:rPr>
            </w:pPr>
            <w:r w:rsidRPr="008E6C7B">
              <w:rPr>
                <w:rFonts w:ascii="Times New Roman" w:eastAsia="標楷體" w:hAnsi="Times New Roman" w:cs="Times New Roman"/>
              </w:rPr>
              <w:t>3/14</w:t>
            </w:r>
            <w:bookmarkStart w:id="0" w:name="_GoBack"/>
            <w:bookmarkEnd w:id="0"/>
            <w:r w:rsidR="00A51408" w:rsidRPr="008E6C7B">
              <w:rPr>
                <w:rFonts w:ascii="Times New Roman" w:eastAsia="標楷體" w:hAnsi="Times New Roman" w:cs="Times New Roman"/>
              </w:rPr>
              <w:t>、</w:t>
            </w:r>
            <w:r w:rsidRPr="008E6C7B">
              <w:rPr>
                <w:rFonts w:ascii="Times New Roman" w:eastAsia="標楷體" w:hAnsi="Times New Roman" w:cs="Times New Roman"/>
              </w:rPr>
              <w:t>4/18</w:t>
            </w:r>
            <w:r w:rsidR="00A51408" w:rsidRPr="008E6C7B">
              <w:rPr>
                <w:rFonts w:ascii="Times New Roman" w:eastAsia="標楷體" w:hAnsi="Times New Roman" w:cs="Times New Roman"/>
              </w:rPr>
              <w:t>、</w:t>
            </w:r>
            <w:r w:rsidRPr="008E6C7B">
              <w:rPr>
                <w:rFonts w:ascii="Times New Roman" w:eastAsia="標楷體" w:hAnsi="Times New Roman" w:cs="Times New Roman"/>
              </w:rPr>
              <w:t>5/9</w:t>
            </w:r>
            <w:r w:rsidR="00011CEC" w:rsidRPr="00011CEC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E93B08" w:rsidRPr="009D0CBA" w:rsidRDefault="00BA6EB5" w:rsidP="003723A5">
            <w:pPr>
              <w:pStyle w:val="TableParagraph"/>
              <w:ind w:left="713" w:right="521" w:hanging="166"/>
              <w:jc w:val="center"/>
              <w:rPr>
                <w:rFonts w:ascii="Times New Roman" w:eastAsia="標楷體" w:hAnsi="Times New Roman" w:cs="Times New Roman"/>
              </w:rPr>
            </w:pPr>
            <w:r w:rsidRPr="009D0CBA">
              <w:rPr>
                <w:rFonts w:ascii="Times New Roman" w:eastAsia="標楷體" w:hAnsi="Times New Roman" w:cs="Times New Roman"/>
              </w:rPr>
              <w:t>(</w:t>
            </w:r>
            <w:r w:rsidRPr="009D0CBA">
              <w:rPr>
                <w:rFonts w:ascii="Times New Roman" w:eastAsia="標楷體" w:hAnsi="Times New Roman" w:cs="Times New Roman"/>
              </w:rPr>
              <w:t>週四下</w:t>
            </w:r>
            <w:proofErr w:type="gramStart"/>
            <w:r w:rsidRPr="009D0CBA">
              <w:rPr>
                <w:rFonts w:ascii="Times New Roman" w:eastAsia="標楷體" w:hAnsi="Times New Roman" w:cs="Times New Roman"/>
              </w:rPr>
              <w:t>午場</w:t>
            </w:r>
            <w:proofErr w:type="gramEnd"/>
            <w:r w:rsidRPr="009D0CB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56" w:type="dxa"/>
            <w:shd w:val="clear" w:color="auto" w:fill="E0FFFF"/>
            <w:vAlign w:val="center"/>
          </w:tcPr>
          <w:p w:rsidR="00011CEC" w:rsidRPr="00011CEC" w:rsidRDefault="00011CEC" w:rsidP="00011CEC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011CEC">
              <w:rPr>
                <w:rFonts w:ascii="Times New Roman" w:eastAsia="標楷體" w:hAnsi="Times New Roman" w:cs="Times New Roman" w:hint="eastAsia"/>
              </w:rPr>
              <w:t>中山國小</w:t>
            </w:r>
          </w:p>
          <w:p w:rsidR="00E93B08" w:rsidRPr="009D0CBA" w:rsidRDefault="00011CEC" w:rsidP="00011CEC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011CEC">
              <w:rPr>
                <w:rFonts w:ascii="Times New Roman" w:eastAsia="標楷體" w:hAnsi="Times New Roman" w:cs="Times New Roman"/>
              </w:rPr>
              <w:t>2</w:t>
            </w:r>
            <w:r w:rsidRPr="00011CEC">
              <w:rPr>
                <w:rFonts w:ascii="Times New Roman" w:eastAsia="標楷體" w:hAnsi="Times New Roman" w:cs="Times New Roman" w:hint="eastAsia"/>
              </w:rPr>
              <w:t>樓小會議室</w:t>
            </w:r>
          </w:p>
        </w:tc>
      </w:tr>
    </w:tbl>
    <w:p w:rsidR="00E93B08" w:rsidRPr="009D0CBA" w:rsidRDefault="00E93B08" w:rsidP="00A45A0A">
      <w:pPr>
        <w:rPr>
          <w:rFonts w:ascii="Times New Roman" w:eastAsia="標楷體" w:hAnsi="Times New Roman" w:cs="Times New Roman"/>
        </w:rPr>
        <w:sectPr w:rsidR="00E93B08" w:rsidRPr="009D0CBA">
          <w:pgSz w:w="11910" w:h="16840"/>
          <w:pgMar w:top="1080" w:right="560" w:bottom="1480" w:left="860" w:header="0" w:footer="1295" w:gutter="0"/>
          <w:cols w:space="720"/>
        </w:sectPr>
      </w:pPr>
    </w:p>
    <w:p w:rsidR="00E93B08" w:rsidRPr="009D0CBA" w:rsidRDefault="00BA6EB5" w:rsidP="00A45A0A">
      <w:pPr>
        <w:ind w:left="160"/>
        <w:rPr>
          <w:rFonts w:ascii="Times New Roman" w:eastAsia="標楷體" w:hAnsi="Times New Roman" w:cs="Times New Roman"/>
          <w:sz w:val="16"/>
        </w:rPr>
      </w:pPr>
      <w:r w:rsidRPr="009D0CBA">
        <w:rPr>
          <w:rFonts w:ascii="Times New Roman" w:eastAsia="標楷體" w:hAnsi="Times New Roman" w:cs="Times New Roman"/>
          <w:sz w:val="16"/>
        </w:rPr>
        <w:lastRenderedPageBreak/>
        <w:t>附件二</w:t>
      </w:r>
    </w:p>
    <w:p w:rsidR="00E93B08" w:rsidRPr="009D0CBA" w:rsidRDefault="00011CEC" w:rsidP="00A45A0A">
      <w:pPr>
        <w:pStyle w:val="2"/>
        <w:spacing w:before="115"/>
        <w:ind w:right="983" w:firstLine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column"/>
      </w:r>
      <w:r>
        <w:rPr>
          <w:rFonts w:ascii="Times New Roman" w:eastAsia="標楷體" w:hAnsi="Times New Roman" w:cs="Times New Roman"/>
        </w:rPr>
        <w:lastRenderedPageBreak/>
        <w:t>1</w:t>
      </w:r>
      <w:r w:rsidR="008E6C7B">
        <w:rPr>
          <w:rFonts w:ascii="Times New Roman" w:eastAsia="標楷體" w:hAnsi="Times New Roman" w:cs="Times New Roman" w:hint="eastAsia"/>
        </w:rPr>
        <w:t>12</w:t>
      </w:r>
      <w:r w:rsidR="00BA6EB5" w:rsidRPr="009D0CBA">
        <w:rPr>
          <w:rFonts w:ascii="Times New Roman" w:eastAsia="標楷體" w:hAnsi="Times New Roman" w:cs="Times New Roman"/>
        </w:rPr>
        <w:t xml:space="preserve"> </w:t>
      </w:r>
      <w:proofErr w:type="gramStart"/>
      <w:r w:rsidR="00BA6EB5" w:rsidRPr="009D0CBA">
        <w:rPr>
          <w:rFonts w:ascii="Times New Roman" w:eastAsia="標楷體" w:hAnsi="Times New Roman" w:cs="Times New Roman"/>
        </w:rPr>
        <w:t>學年度第</w:t>
      </w:r>
      <w:proofErr w:type="gramEnd"/>
      <w:r w:rsidR="00BA6EB5" w:rsidRPr="009D0CBA">
        <w:rPr>
          <w:rFonts w:ascii="Times New Roman" w:eastAsia="標楷體" w:hAnsi="Times New Roman" w:cs="Times New Roman"/>
        </w:rPr>
        <w:t xml:space="preserve"> 2 </w:t>
      </w:r>
      <w:r w:rsidR="00BA6EB5" w:rsidRPr="009D0CBA">
        <w:rPr>
          <w:rFonts w:ascii="Times New Roman" w:eastAsia="標楷體" w:hAnsi="Times New Roman" w:cs="Times New Roman"/>
        </w:rPr>
        <w:t>學期專業輔導人員參與國民中小學之學生輔導工作方案</w:t>
      </w:r>
    </w:p>
    <w:p w:rsidR="00E93B08" w:rsidRPr="009D0CBA" w:rsidRDefault="00BA6EB5" w:rsidP="00A45A0A">
      <w:pPr>
        <w:ind w:right="982"/>
        <w:jc w:val="center"/>
        <w:rPr>
          <w:rFonts w:ascii="Times New Roman" w:eastAsia="標楷體" w:hAnsi="Times New Roman" w:cs="Times New Roman"/>
          <w:sz w:val="36"/>
        </w:rPr>
      </w:pPr>
      <w:r w:rsidRPr="009D0CBA">
        <w:rPr>
          <w:rFonts w:ascii="Times New Roman" w:eastAsia="標楷體" w:hAnsi="Times New Roman" w:cs="Times New Roman"/>
          <w:sz w:val="36"/>
        </w:rPr>
        <w:t>學校輔導人員實務督導初階、進階研習請假單</w:t>
      </w:r>
    </w:p>
    <w:p w:rsidR="00E93B08" w:rsidRPr="009D0CBA" w:rsidRDefault="00E93B08" w:rsidP="00A45A0A">
      <w:pPr>
        <w:pStyle w:val="a3"/>
        <w:spacing w:before="19"/>
        <w:ind w:left="0"/>
        <w:rPr>
          <w:rFonts w:ascii="Times New Roman" w:eastAsia="標楷體" w:hAnsi="Times New Roman" w:cs="Times New Roman"/>
          <w:sz w:val="4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239"/>
        <w:gridCol w:w="286"/>
        <w:gridCol w:w="149"/>
        <w:gridCol w:w="600"/>
        <w:gridCol w:w="360"/>
        <w:gridCol w:w="240"/>
        <w:gridCol w:w="1346"/>
        <w:gridCol w:w="393"/>
        <w:gridCol w:w="953"/>
        <w:gridCol w:w="1346"/>
      </w:tblGrid>
      <w:tr w:rsidR="00E93B08" w:rsidRPr="009D0CBA">
        <w:trPr>
          <w:trHeight w:val="678"/>
        </w:trPr>
        <w:tc>
          <w:tcPr>
            <w:tcW w:w="4043" w:type="dxa"/>
            <w:gridSpan w:val="7"/>
            <w:tcBorders>
              <w:right w:val="single" w:sz="6" w:space="0" w:color="000000"/>
            </w:tcBorders>
          </w:tcPr>
          <w:p w:rsidR="00E93B08" w:rsidRPr="009D0CBA" w:rsidRDefault="00BA6EB5" w:rsidP="00A45A0A">
            <w:pPr>
              <w:pStyle w:val="TableParagraph"/>
              <w:spacing w:before="57"/>
              <w:ind w:left="1000"/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9D0CBA">
              <w:rPr>
                <w:rFonts w:ascii="Times New Roman" w:eastAsia="標楷體" w:hAnsi="Times New Roman" w:cs="Times New Roman"/>
                <w:sz w:val="24"/>
              </w:rPr>
              <w:t>研</w:t>
            </w:r>
            <w:proofErr w:type="gramEnd"/>
            <w:r w:rsidRPr="009D0CBA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習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教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師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姓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名</w:t>
            </w:r>
          </w:p>
        </w:tc>
        <w:tc>
          <w:tcPr>
            <w:tcW w:w="4038" w:type="dxa"/>
            <w:gridSpan w:val="4"/>
            <w:tcBorders>
              <w:left w:val="single" w:sz="6" w:space="0" w:color="000000"/>
            </w:tcBorders>
          </w:tcPr>
          <w:p w:rsidR="00E93B08" w:rsidRPr="009D0CBA" w:rsidRDefault="00BA6EB5" w:rsidP="00A45A0A">
            <w:pPr>
              <w:pStyle w:val="TableParagraph"/>
              <w:spacing w:before="57"/>
              <w:ind w:left="1337" w:right="132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服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proofErr w:type="gramStart"/>
            <w:r w:rsidRPr="009D0CBA">
              <w:rPr>
                <w:rFonts w:ascii="Times New Roman" w:eastAsia="標楷體" w:hAnsi="Times New Roman" w:cs="Times New Roman"/>
                <w:sz w:val="24"/>
              </w:rPr>
              <w:t>務</w:t>
            </w:r>
            <w:proofErr w:type="gramEnd"/>
            <w:r w:rsidRPr="009D0CBA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學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校</w:t>
            </w:r>
          </w:p>
        </w:tc>
      </w:tr>
      <w:tr w:rsidR="00E93B08" w:rsidRPr="009D0CBA">
        <w:trPr>
          <w:trHeight w:val="1134"/>
        </w:trPr>
        <w:tc>
          <w:tcPr>
            <w:tcW w:w="4043" w:type="dxa"/>
            <w:gridSpan w:val="7"/>
            <w:tcBorders>
              <w:right w:val="single" w:sz="6" w:space="0" w:color="000000"/>
            </w:tcBorders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038" w:type="dxa"/>
            <w:gridSpan w:val="4"/>
            <w:tcBorders>
              <w:left w:val="single" w:sz="6" w:space="0" w:color="000000"/>
            </w:tcBorders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93B08" w:rsidRPr="009D0CBA">
        <w:trPr>
          <w:trHeight w:val="679"/>
        </w:trPr>
        <w:tc>
          <w:tcPr>
            <w:tcW w:w="1169" w:type="dxa"/>
            <w:tcBorders>
              <w:right w:val="nil"/>
            </w:tcBorders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35" w:type="dxa"/>
            <w:gridSpan w:val="2"/>
            <w:tcBorders>
              <w:left w:val="nil"/>
              <w:right w:val="nil"/>
            </w:tcBorders>
          </w:tcPr>
          <w:p w:rsidR="00E93B08" w:rsidRPr="009D0CBA" w:rsidRDefault="00BA6EB5" w:rsidP="00A45A0A">
            <w:pPr>
              <w:pStyle w:val="TableParagraph"/>
              <w:spacing w:before="58"/>
              <w:ind w:left="78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請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E93B08" w:rsidRPr="009D0CBA" w:rsidRDefault="00BA6EB5" w:rsidP="00A45A0A">
            <w:pPr>
              <w:pStyle w:val="TableParagraph"/>
              <w:spacing w:before="58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假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E93B08" w:rsidRPr="009D0CBA" w:rsidRDefault="00BA6EB5" w:rsidP="00A45A0A">
            <w:pPr>
              <w:pStyle w:val="TableParagraph"/>
              <w:spacing w:before="58"/>
              <w:ind w:left="3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事</w:t>
            </w:r>
          </w:p>
        </w:tc>
        <w:tc>
          <w:tcPr>
            <w:tcW w:w="1979" w:type="dxa"/>
            <w:gridSpan w:val="3"/>
            <w:tcBorders>
              <w:left w:val="nil"/>
              <w:right w:val="nil"/>
            </w:tcBorders>
          </w:tcPr>
          <w:p w:rsidR="00E93B08" w:rsidRPr="009D0CBA" w:rsidRDefault="00BA6EB5" w:rsidP="00A45A0A">
            <w:pPr>
              <w:pStyle w:val="TableParagraph"/>
              <w:spacing w:before="58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由（文字敘述）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93B08" w:rsidRPr="009D0CBA">
        <w:trPr>
          <w:trHeight w:val="1134"/>
        </w:trPr>
        <w:tc>
          <w:tcPr>
            <w:tcW w:w="8081" w:type="dxa"/>
            <w:gridSpan w:val="11"/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93B08" w:rsidRPr="009D0CBA">
        <w:trPr>
          <w:trHeight w:val="681"/>
        </w:trPr>
        <w:tc>
          <w:tcPr>
            <w:tcW w:w="1169" w:type="dxa"/>
            <w:tcBorders>
              <w:right w:val="nil"/>
            </w:tcBorders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</w:tcPr>
          <w:p w:rsidR="00E93B08" w:rsidRPr="009D0CBA" w:rsidRDefault="00BA6EB5" w:rsidP="00A45A0A">
            <w:pPr>
              <w:pStyle w:val="TableParagraph"/>
              <w:spacing w:before="57"/>
              <w:ind w:left="717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請</w:t>
            </w:r>
          </w:p>
        </w:tc>
        <w:tc>
          <w:tcPr>
            <w:tcW w:w="435" w:type="dxa"/>
            <w:gridSpan w:val="2"/>
            <w:tcBorders>
              <w:left w:val="nil"/>
              <w:right w:val="nil"/>
            </w:tcBorders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E93B08" w:rsidRPr="009D0CBA" w:rsidRDefault="00BA6EB5" w:rsidP="00A45A0A">
            <w:pPr>
              <w:pStyle w:val="TableParagraph"/>
              <w:spacing w:before="57"/>
              <w:ind w:left="363" w:right="-15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假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979" w:type="dxa"/>
            <w:gridSpan w:val="3"/>
            <w:tcBorders>
              <w:left w:val="nil"/>
              <w:right w:val="nil"/>
            </w:tcBorders>
          </w:tcPr>
          <w:p w:rsidR="00E93B08" w:rsidRPr="009D0CBA" w:rsidRDefault="00BA6EB5" w:rsidP="00A45A0A">
            <w:pPr>
              <w:pStyle w:val="TableParagraph"/>
              <w:spacing w:before="57"/>
              <w:ind w:right="2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日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 w:rsidR="00E93B08" w:rsidRPr="009D0CBA" w:rsidRDefault="00BA6EB5" w:rsidP="00A45A0A">
            <w:pPr>
              <w:pStyle w:val="TableParagraph"/>
              <w:spacing w:before="57"/>
              <w:ind w:left="185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期</w:t>
            </w:r>
          </w:p>
        </w:tc>
        <w:tc>
          <w:tcPr>
            <w:tcW w:w="1346" w:type="dxa"/>
            <w:tcBorders>
              <w:left w:val="nil"/>
            </w:tcBorders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93B08" w:rsidRPr="009D0CBA">
        <w:trPr>
          <w:trHeight w:val="2013"/>
        </w:trPr>
        <w:tc>
          <w:tcPr>
            <w:tcW w:w="1169" w:type="dxa"/>
            <w:tcBorders>
              <w:right w:val="nil"/>
            </w:tcBorders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</w:tcPr>
          <w:p w:rsidR="00E93B08" w:rsidRPr="009D0CBA" w:rsidRDefault="00E93B08" w:rsidP="00A45A0A">
            <w:pPr>
              <w:pStyle w:val="TableParagraph"/>
              <w:spacing w:before="7"/>
              <w:rPr>
                <w:rFonts w:ascii="Times New Roman" w:eastAsia="標楷體" w:hAnsi="Times New Roman" w:cs="Times New Roman"/>
                <w:sz w:val="19"/>
              </w:rPr>
            </w:pPr>
          </w:p>
          <w:p w:rsidR="00BE1A09" w:rsidRDefault="00BE1A09" w:rsidP="00A45A0A">
            <w:pPr>
              <w:pStyle w:val="TableParagraph"/>
              <w:ind w:left="509"/>
              <w:rPr>
                <w:rFonts w:ascii="Times New Roman" w:eastAsia="標楷體" w:hAnsi="Times New Roman" w:cs="Times New Roman"/>
                <w:sz w:val="24"/>
              </w:rPr>
            </w:pPr>
          </w:p>
          <w:p w:rsidR="00E93B08" w:rsidRPr="009D0CBA" w:rsidRDefault="008E6C7B" w:rsidP="00A45A0A">
            <w:pPr>
              <w:pStyle w:val="TableParagraph"/>
              <w:ind w:left="509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3</w:t>
            </w:r>
            <w:r w:rsidR="00BA6EB5" w:rsidRPr="009D0CBA">
              <w:rPr>
                <w:rFonts w:ascii="Times New Roman" w:eastAsia="標楷體" w:hAnsi="Times New Roman" w:cs="Times New Roman"/>
                <w:spacing w:val="-30"/>
                <w:sz w:val="24"/>
              </w:rPr>
              <w:t>年</w:t>
            </w:r>
          </w:p>
          <w:p w:rsidR="00E93B08" w:rsidRPr="009D0CBA" w:rsidRDefault="00011CEC" w:rsidP="00A45A0A">
            <w:pPr>
              <w:pStyle w:val="TableParagraph"/>
              <w:ind w:left="509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11</w:t>
            </w:r>
            <w:r w:rsidR="008E6C7B">
              <w:rPr>
                <w:rFonts w:ascii="Times New Roman" w:eastAsia="標楷體" w:hAnsi="Times New Roman" w:cs="Times New Roman" w:hint="eastAsia"/>
                <w:spacing w:val="-30"/>
                <w:sz w:val="24"/>
              </w:rPr>
              <w:t>3</w:t>
            </w:r>
            <w:r w:rsidR="00BA6EB5" w:rsidRPr="009D0CBA">
              <w:rPr>
                <w:rFonts w:ascii="Times New Roman" w:eastAsia="標楷體" w:hAnsi="Times New Roman" w:cs="Times New Roman"/>
                <w:spacing w:val="-30"/>
                <w:sz w:val="24"/>
              </w:rPr>
              <w:t>年</w:t>
            </w:r>
          </w:p>
        </w:tc>
        <w:tc>
          <w:tcPr>
            <w:tcW w:w="435" w:type="dxa"/>
            <w:gridSpan w:val="2"/>
            <w:tcBorders>
              <w:left w:val="nil"/>
              <w:right w:val="nil"/>
            </w:tcBorders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E93B08" w:rsidRPr="009D0CBA" w:rsidRDefault="00E93B08" w:rsidP="00A45A0A">
            <w:pPr>
              <w:pStyle w:val="TableParagraph"/>
              <w:spacing w:before="18"/>
              <w:rPr>
                <w:rFonts w:ascii="Times New Roman" w:eastAsia="標楷體" w:hAnsi="Times New Roman" w:cs="Times New Roman"/>
                <w:sz w:val="25"/>
              </w:rPr>
            </w:pPr>
          </w:p>
          <w:p w:rsidR="00BE1A09" w:rsidRDefault="00BE1A09" w:rsidP="00A45A0A">
            <w:pPr>
              <w:pStyle w:val="TableParagraph"/>
              <w:ind w:left="215" w:right="142"/>
              <w:rPr>
                <w:rFonts w:ascii="Times New Roman" w:eastAsia="標楷體" w:hAnsi="Times New Roman" w:cs="Times New Roman"/>
                <w:sz w:val="24"/>
              </w:rPr>
            </w:pPr>
          </w:p>
          <w:p w:rsidR="00E93B08" w:rsidRPr="009D0CBA" w:rsidRDefault="00BA6EB5" w:rsidP="00A45A0A">
            <w:pPr>
              <w:pStyle w:val="TableParagraph"/>
              <w:ind w:left="215" w:right="142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月月</w:t>
            </w:r>
          </w:p>
        </w:tc>
        <w:tc>
          <w:tcPr>
            <w:tcW w:w="3292" w:type="dxa"/>
            <w:gridSpan w:val="5"/>
            <w:tcBorders>
              <w:left w:val="nil"/>
              <w:right w:val="nil"/>
            </w:tcBorders>
          </w:tcPr>
          <w:p w:rsidR="00E93B08" w:rsidRPr="009D0CBA" w:rsidRDefault="00E93B08" w:rsidP="00A45A0A">
            <w:pPr>
              <w:pStyle w:val="TableParagraph"/>
              <w:spacing w:before="18"/>
              <w:rPr>
                <w:rFonts w:ascii="Times New Roman" w:eastAsia="標楷體" w:hAnsi="Times New Roman" w:cs="Times New Roman"/>
                <w:sz w:val="25"/>
              </w:rPr>
            </w:pPr>
          </w:p>
          <w:p w:rsidR="00BE1A09" w:rsidRDefault="00BE1A09" w:rsidP="00A45A0A">
            <w:pPr>
              <w:pStyle w:val="TableParagraph"/>
              <w:tabs>
                <w:tab w:val="left" w:pos="1535"/>
                <w:tab w:val="left" w:pos="2495"/>
              </w:tabs>
              <w:ind w:left="575" w:right="314"/>
              <w:rPr>
                <w:rFonts w:ascii="Times New Roman" w:eastAsia="標楷體" w:hAnsi="Times New Roman" w:cs="Times New Roman"/>
                <w:sz w:val="24"/>
              </w:rPr>
            </w:pPr>
          </w:p>
          <w:p w:rsidR="00E93B08" w:rsidRPr="009D0CBA" w:rsidRDefault="00BA6EB5" w:rsidP="00A45A0A">
            <w:pPr>
              <w:pStyle w:val="TableParagraph"/>
              <w:tabs>
                <w:tab w:val="left" w:pos="1535"/>
                <w:tab w:val="left" w:pos="2495"/>
              </w:tabs>
              <w:ind w:left="575" w:right="314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日</w:t>
            </w:r>
            <w:r w:rsidRPr="009D0CB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時</w:t>
            </w:r>
            <w:r w:rsidRPr="009D0CB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分</w:t>
            </w:r>
            <w:r w:rsidRPr="009D0CBA">
              <w:rPr>
                <w:rFonts w:ascii="Times New Roman" w:eastAsia="標楷體" w:hAnsi="Times New Roman" w:cs="Times New Roman"/>
                <w:spacing w:val="-17"/>
                <w:sz w:val="24"/>
              </w:rPr>
              <w:t>至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日</w:t>
            </w:r>
            <w:r w:rsidRPr="009D0CB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時</w:t>
            </w:r>
            <w:r w:rsidRPr="009D0CB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分</w:t>
            </w:r>
          </w:p>
          <w:p w:rsidR="00E93B08" w:rsidRPr="009D0CBA" w:rsidRDefault="00BA6EB5" w:rsidP="00A45A0A">
            <w:pPr>
              <w:pStyle w:val="TableParagraph"/>
              <w:ind w:left="3"/>
              <w:rPr>
                <w:rFonts w:ascii="Times New Roman" w:eastAsia="標楷體" w:hAnsi="Times New Roman" w:cs="Times New Roman"/>
                <w:sz w:val="24"/>
              </w:rPr>
            </w:pPr>
            <w:r w:rsidRPr="00BE1A09">
              <w:rPr>
                <w:rFonts w:ascii="Times New Roman" w:eastAsia="標楷體" w:hAnsi="Times New Roman" w:cs="Times New Roman"/>
                <w:sz w:val="24"/>
              </w:rPr>
              <w:t>合計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 xml:space="preserve"> 3 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小時</w:t>
            </w:r>
          </w:p>
        </w:tc>
        <w:tc>
          <w:tcPr>
            <w:tcW w:w="1346" w:type="dxa"/>
            <w:tcBorders>
              <w:left w:val="nil"/>
            </w:tcBorders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93B08" w:rsidRPr="009D0CBA">
        <w:trPr>
          <w:trHeight w:val="678"/>
        </w:trPr>
        <w:tc>
          <w:tcPr>
            <w:tcW w:w="1169" w:type="dxa"/>
            <w:tcBorders>
              <w:right w:val="nil"/>
            </w:tcBorders>
          </w:tcPr>
          <w:p w:rsidR="00E93B08" w:rsidRPr="009D0CBA" w:rsidRDefault="00BA6EB5" w:rsidP="00A45A0A">
            <w:pPr>
              <w:pStyle w:val="TableParagraph"/>
              <w:spacing w:before="55"/>
              <w:ind w:right="113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請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 w:rsidR="00E93B08" w:rsidRPr="009D0CBA" w:rsidRDefault="00BA6EB5" w:rsidP="00A45A0A">
            <w:pPr>
              <w:pStyle w:val="TableParagraph"/>
              <w:spacing w:before="55"/>
              <w:ind w:left="124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假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9D0CBA">
              <w:rPr>
                <w:rFonts w:ascii="Times New Roman" w:eastAsia="標楷體" w:hAnsi="Times New Roman" w:cs="Times New Roman"/>
                <w:sz w:val="24"/>
              </w:rPr>
              <w:t>人</w:t>
            </w:r>
          </w:p>
        </w:tc>
        <w:tc>
          <w:tcPr>
            <w:tcW w:w="286" w:type="dxa"/>
            <w:tcBorders>
              <w:left w:val="nil"/>
            </w:tcBorders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695" w:type="dxa"/>
            <w:gridSpan w:val="5"/>
          </w:tcPr>
          <w:p w:rsidR="00E93B08" w:rsidRPr="009D0CBA" w:rsidRDefault="00BA6EB5" w:rsidP="00A45A0A">
            <w:pPr>
              <w:pStyle w:val="TableParagraph"/>
              <w:spacing w:before="55"/>
              <w:ind w:left="867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輔導主任</w:t>
            </w:r>
          </w:p>
        </w:tc>
        <w:tc>
          <w:tcPr>
            <w:tcW w:w="1346" w:type="dxa"/>
            <w:gridSpan w:val="2"/>
            <w:tcBorders>
              <w:right w:val="nil"/>
            </w:tcBorders>
          </w:tcPr>
          <w:p w:rsidR="00E93B08" w:rsidRPr="009D0CBA" w:rsidRDefault="00BA6EB5" w:rsidP="00A45A0A">
            <w:pPr>
              <w:pStyle w:val="TableParagraph"/>
              <w:spacing w:before="55"/>
              <w:ind w:left="866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校</w:t>
            </w:r>
          </w:p>
        </w:tc>
        <w:tc>
          <w:tcPr>
            <w:tcW w:w="1346" w:type="dxa"/>
            <w:tcBorders>
              <w:left w:val="nil"/>
            </w:tcBorders>
          </w:tcPr>
          <w:p w:rsidR="00E93B08" w:rsidRPr="009D0CBA" w:rsidRDefault="00BA6EB5" w:rsidP="00A45A0A">
            <w:pPr>
              <w:pStyle w:val="TableParagraph"/>
              <w:spacing w:before="55"/>
              <w:ind w:left="245"/>
              <w:rPr>
                <w:rFonts w:ascii="Times New Roman" w:eastAsia="標楷體" w:hAnsi="Times New Roman" w:cs="Times New Roman"/>
                <w:sz w:val="24"/>
              </w:rPr>
            </w:pPr>
            <w:r w:rsidRPr="009D0CBA">
              <w:rPr>
                <w:rFonts w:ascii="Times New Roman" w:eastAsia="標楷體" w:hAnsi="Times New Roman" w:cs="Times New Roman"/>
                <w:sz w:val="24"/>
              </w:rPr>
              <w:t>長</w:t>
            </w:r>
          </w:p>
        </w:tc>
      </w:tr>
      <w:tr w:rsidR="00E93B08" w:rsidRPr="009D0CBA">
        <w:trPr>
          <w:trHeight w:val="1701"/>
        </w:trPr>
        <w:tc>
          <w:tcPr>
            <w:tcW w:w="2694" w:type="dxa"/>
            <w:gridSpan w:val="3"/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695" w:type="dxa"/>
            <w:gridSpan w:val="5"/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692" w:type="dxa"/>
            <w:gridSpan w:val="3"/>
          </w:tcPr>
          <w:p w:rsidR="00E93B08" w:rsidRPr="009D0CBA" w:rsidRDefault="00E93B08" w:rsidP="00A45A0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8E6C7B" w:rsidRDefault="008E6C7B" w:rsidP="00A45A0A">
      <w:pPr>
        <w:pStyle w:val="a3"/>
        <w:ind w:left="1462"/>
        <w:rPr>
          <w:rFonts w:ascii="Times New Roman" w:eastAsia="標楷體" w:hAnsi="Times New Roman" w:cs="Times New Roman"/>
        </w:rPr>
      </w:pPr>
    </w:p>
    <w:p w:rsidR="008E6C7B" w:rsidRDefault="00C15269" w:rsidP="00A45A0A">
      <w:pPr>
        <w:pStyle w:val="a3"/>
        <w:ind w:left="146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190528" behindDoc="1" locked="0" layoutInCell="1" allowOverlap="1">
                <wp:simplePos x="0" y="0"/>
                <wp:positionH relativeFrom="page">
                  <wp:posOffset>2694940</wp:posOffset>
                </wp:positionH>
                <wp:positionV relativeFrom="paragraph">
                  <wp:posOffset>-2296160</wp:posOffset>
                </wp:positionV>
                <wp:extent cx="457200" cy="76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2.2pt;margin-top:-180.8pt;width:36pt;height:.6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KRcwIAAPg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191040" behindDoc="1" locked="0" layoutInCell="1" allowOverlap="1">
                <wp:simplePos x="0" y="0"/>
                <wp:positionH relativeFrom="page">
                  <wp:posOffset>3304540</wp:posOffset>
                </wp:positionH>
                <wp:positionV relativeFrom="paragraph">
                  <wp:posOffset>-2296160</wp:posOffset>
                </wp:positionV>
                <wp:extent cx="457200" cy="76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0.2pt;margin-top:-180.8pt;width:36pt;height:.6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KrcwIAAPg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191552" behindDoc="1" locked="0" layoutInCell="1" allowOverlap="1">
                <wp:simplePos x="0" y="0"/>
                <wp:positionH relativeFrom="page">
                  <wp:posOffset>2694940</wp:posOffset>
                </wp:positionH>
                <wp:positionV relativeFrom="paragraph">
                  <wp:posOffset>-2098040</wp:posOffset>
                </wp:positionV>
                <wp:extent cx="457200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2.2pt;margin-top:-165.2pt;width:36pt;height:.6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MPcwIAAPg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192064" behindDoc="1" locked="0" layoutInCell="1" allowOverlap="1">
                <wp:simplePos x="0" y="0"/>
                <wp:positionH relativeFrom="page">
                  <wp:posOffset>3304540</wp:posOffset>
                </wp:positionH>
                <wp:positionV relativeFrom="paragraph">
                  <wp:posOffset>-2098040</wp:posOffset>
                </wp:positionV>
                <wp:extent cx="4572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0.2pt;margin-top:-165.2pt;width:36pt;height:.6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M1cwIAAPg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" fillcolor="black" stroked="f">
                <w10:wrap anchorx="page"/>
              </v:rect>
            </w:pict>
          </mc:Fallback>
        </mc:AlternateContent>
      </w:r>
      <w:r w:rsidR="00BA6EB5" w:rsidRPr="009D0CBA">
        <w:rPr>
          <w:rFonts w:ascii="Times New Roman" w:eastAsia="標楷體" w:hAnsi="Times New Roman" w:cs="Times New Roman"/>
        </w:rPr>
        <w:t>備註：</w:t>
      </w:r>
    </w:p>
    <w:p w:rsidR="00E93B08" w:rsidRPr="009D0CBA" w:rsidRDefault="008E6C7B" w:rsidP="008E6C7B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請詳實填寫，保障下次報名督導團體研習之錄取資格</w:t>
      </w:r>
      <w:r w:rsidR="00BA6EB5" w:rsidRPr="009D0CBA">
        <w:rPr>
          <w:rFonts w:ascii="Times New Roman" w:eastAsia="標楷體" w:hAnsi="Times New Roman" w:cs="Times New Roman"/>
        </w:rPr>
        <w:t>。</w:t>
      </w:r>
    </w:p>
    <w:p w:rsidR="00E93B08" w:rsidRPr="009D0CBA" w:rsidRDefault="00BA6EB5" w:rsidP="008E6C7B">
      <w:pPr>
        <w:pStyle w:val="a4"/>
        <w:numPr>
          <w:ilvl w:val="0"/>
          <w:numId w:val="1"/>
        </w:numPr>
        <w:tabs>
          <w:tab w:val="left" w:pos="1518"/>
        </w:tabs>
        <w:spacing w:before="9"/>
        <w:ind w:right="1622"/>
        <w:rPr>
          <w:rFonts w:ascii="Times New Roman" w:eastAsia="標楷體" w:hAnsi="Times New Roman" w:cs="Times New Roman"/>
          <w:sz w:val="24"/>
        </w:rPr>
      </w:pPr>
      <w:r w:rsidRPr="009D0CBA">
        <w:rPr>
          <w:rFonts w:ascii="Times New Roman" w:eastAsia="標楷體" w:hAnsi="Times New Roman" w:cs="Times New Roman"/>
        </w:rPr>
        <w:tab/>
      </w:r>
      <w:r w:rsidRPr="009D0CBA">
        <w:rPr>
          <w:rFonts w:ascii="Times New Roman" w:eastAsia="標楷體" w:hAnsi="Times New Roman" w:cs="Times New Roman"/>
          <w:sz w:val="24"/>
        </w:rPr>
        <w:t>假單核章後，請寄至【</w:t>
      </w:r>
      <w:r w:rsidRPr="009D0CBA">
        <w:rPr>
          <w:rFonts w:ascii="Times New Roman" w:eastAsia="標楷體" w:hAnsi="Times New Roman" w:cs="Times New Roman"/>
          <w:sz w:val="24"/>
        </w:rPr>
        <w:t>51046</w:t>
      </w:r>
      <w:r w:rsidRPr="009D0CBA">
        <w:rPr>
          <w:rFonts w:ascii="Times New Roman" w:eastAsia="標楷體" w:hAnsi="Times New Roman" w:cs="Times New Roman"/>
          <w:spacing w:val="-13"/>
          <w:sz w:val="24"/>
        </w:rPr>
        <w:t xml:space="preserve"> </w:t>
      </w:r>
      <w:r w:rsidRPr="009D0CBA">
        <w:rPr>
          <w:rFonts w:ascii="Times New Roman" w:eastAsia="標楷體" w:hAnsi="Times New Roman" w:cs="Times New Roman"/>
          <w:spacing w:val="-13"/>
          <w:sz w:val="24"/>
        </w:rPr>
        <w:t>彰化縣員林市</w:t>
      </w:r>
      <w:r w:rsidR="00011CEC">
        <w:rPr>
          <w:rFonts w:ascii="Times New Roman" w:eastAsia="標楷體" w:hAnsi="Times New Roman" w:cs="Times New Roman"/>
          <w:spacing w:val="-13"/>
          <w:sz w:val="24"/>
        </w:rPr>
        <w:t>三民東街</w:t>
      </w:r>
      <w:r w:rsidR="00011CEC">
        <w:rPr>
          <w:rFonts w:ascii="Times New Roman" w:eastAsia="標楷體" w:hAnsi="Times New Roman" w:cs="Times New Roman" w:hint="eastAsia"/>
          <w:spacing w:val="-13"/>
          <w:sz w:val="24"/>
        </w:rPr>
        <w:t>221</w:t>
      </w:r>
      <w:r w:rsidR="00011CEC">
        <w:rPr>
          <w:rFonts w:ascii="Times New Roman" w:eastAsia="標楷體" w:hAnsi="Times New Roman" w:cs="Times New Roman" w:hint="eastAsia"/>
          <w:spacing w:val="-13"/>
          <w:sz w:val="24"/>
        </w:rPr>
        <w:t>號</w:t>
      </w:r>
      <w:r w:rsidRPr="009D0CBA">
        <w:rPr>
          <w:rFonts w:ascii="Times New Roman" w:eastAsia="標楷體" w:hAnsi="Times New Roman" w:cs="Times New Roman"/>
          <w:spacing w:val="-13"/>
          <w:sz w:val="24"/>
        </w:rPr>
        <w:t>-</w:t>
      </w:r>
      <w:r w:rsidRPr="009D0CBA">
        <w:rPr>
          <w:rFonts w:ascii="Times New Roman" w:eastAsia="標楷體" w:hAnsi="Times New Roman" w:cs="Times New Roman"/>
          <w:spacing w:val="-13"/>
          <w:sz w:val="24"/>
        </w:rPr>
        <w:t>彰化縣</w:t>
      </w:r>
      <w:r w:rsidRPr="009D0CBA">
        <w:rPr>
          <w:rFonts w:ascii="Times New Roman" w:eastAsia="標楷體" w:hAnsi="Times New Roman" w:cs="Times New Roman"/>
          <w:sz w:val="24"/>
        </w:rPr>
        <w:t>學生輔導諮商中心】</w:t>
      </w:r>
      <w:r w:rsidR="00011CEC">
        <w:rPr>
          <w:rFonts w:ascii="Times New Roman" w:eastAsia="標楷體" w:hAnsi="Times New Roman" w:cs="Times New Roman"/>
          <w:sz w:val="24"/>
        </w:rPr>
        <w:t>江志偉</w:t>
      </w:r>
      <w:r w:rsidRPr="009D0CBA">
        <w:rPr>
          <w:rFonts w:ascii="Times New Roman" w:eastAsia="標楷體" w:hAnsi="Times New Roman" w:cs="Times New Roman"/>
          <w:sz w:val="24"/>
        </w:rPr>
        <w:t>教師收。</w:t>
      </w:r>
    </w:p>
    <w:p w:rsidR="00E93B08" w:rsidRPr="009D0CBA" w:rsidRDefault="00BA6EB5" w:rsidP="008E6C7B">
      <w:pPr>
        <w:pStyle w:val="a4"/>
        <w:numPr>
          <w:ilvl w:val="0"/>
          <w:numId w:val="1"/>
        </w:numPr>
        <w:tabs>
          <w:tab w:val="left" w:pos="1532"/>
        </w:tabs>
        <w:spacing w:before="2"/>
        <w:ind w:right="1308"/>
        <w:rPr>
          <w:rFonts w:ascii="Times New Roman" w:eastAsia="標楷體" w:hAnsi="Times New Roman" w:cs="Times New Roman"/>
          <w:sz w:val="24"/>
        </w:rPr>
      </w:pPr>
      <w:r w:rsidRPr="009D0CBA">
        <w:rPr>
          <w:rFonts w:ascii="Times New Roman" w:eastAsia="標楷體" w:hAnsi="Times New Roman" w:cs="Times New Roman"/>
        </w:rPr>
        <w:tab/>
      </w:r>
      <w:r w:rsidR="008E6C7B">
        <w:rPr>
          <w:rFonts w:ascii="Times New Roman" w:eastAsia="標楷體" w:hAnsi="Times New Roman" w:cs="Times New Roman"/>
        </w:rPr>
        <w:t>若有補</w:t>
      </w:r>
      <w:proofErr w:type="gramStart"/>
      <w:r w:rsidR="008E6C7B">
        <w:rPr>
          <w:rFonts w:ascii="Times New Roman" w:eastAsia="標楷體" w:hAnsi="Times New Roman" w:cs="Times New Roman"/>
        </w:rPr>
        <w:t>上丙類</w:t>
      </w:r>
      <w:proofErr w:type="gramEnd"/>
      <w:r w:rsidR="008E6C7B">
        <w:rPr>
          <w:rFonts w:ascii="Times New Roman" w:eastAsia="標楷體" w:hAnsi="Times New Roman" w:cs="Times New Roman"/>
        </w:rPr>
        <w:t>研習，</w:t>
      </w:r>
      <w:r w:rsidRPr="009D0CBA">
        <w:rPr>
          <w:rFonts w:ascii="Times New Roman" w:eastAsia="標楷體" w:hAnsi="Times New Roman" w:cs="Times New Roman"/>
          <w:sz w:val="24"/>
        </w:rPr>
        <w:t>請一併附上全國教師在職進修資訊網「丙</w:t>
      </w:r>
      <w:r w:rsidRPr="009D0CBA">
        <w:rPr>
          <w:rFonts w:ascii="Times New Roman" w:eastAsia="標楷體" w:hAnsi="Times New Roman" w:cs="Times New Roman"/>
          <w:sz w:val="24"/>
        </w:rPr>
        <w:t>.</w:t>
      </w:r>
      <w:r w:rsidRPr="009D0CBA">
        <w:rPr>
          <w:rFonts w:ascii="Times New Roman" w:eastAsia="標楷體" w:hAnsi="Times New Roman" w:cs="Times New Roman"/>
          <w:sz w:val="24"/>
        </w:rPr>
        <w:t>專業督導與成效評估」</w:t>
      </w:r>
      <w:r w:rsidRPr="009D0CBA">
        <w:rPr>
          <w:rFonts w:ascii="Times New Roman" w:eastAsia="標楷體" w:hAnsi="Times New Roman" w:cs="Times New Roman"/>
          <w:spacing w:val="-17"/>
          <w:sz w:val="24"/>
        </w:rPr>
        <w:t xml:space="preserve">3 </w:t>
      </w:r>
      <w:r w:rsidR="008E6C7B">
        <w:rPr>
          <w:rFonts w:ascii="Times New Roman" w:eastAsia="標楷體" w:hAnsi="Times New Roman" w:cs="Times New Roman"/>
          <w:sz w:val="24"/>
        </w:rPr>
        <w:t>小時其他場研習證明</w:t>
      </w:r>
      <w:r w:rsidRPr="009D0CBA">
        <w:rPr>
          <w:rFonts w:ascii="Times New Roman" w:eastAsia="標楷體" w:hAnsi="Times New Roman" w:cs="Times New Roman"/>
          <w:sz w:val="24"/>
        </w:rPr>
        <w:t>。</w:t>
      </w:r>
    </w:p>
    <w:sectPr w:rsidR="00E93B08" w:rsidRPr="009D0CBA">
      <w:pgSz w:w="11910" w:h="16840"/>
      <w:pgMar w:top="1060" w:right="560" w:bottom="1480" w:left="860" w:header="0" w:footer="1295" w:gutter="0"/>
      <w:cols w:num="2" w:space="720" w:equalWidth="0">
        <w:col w:w="643" w:space="40"/>
        <w:col w:w="98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F0" w:rsidRDefault="00DE71F0">
      <w:r>
        <w:separator/>
      </w:r>
    </w:p>
  </w:endnote>
  <w:endnote w:type="continuationSeparator" w:id="0">
    <w:p w:rsidR="00DE71F0" w:rsidRDefault="00DE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08" w:rsidRDefault="00C15269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6012815</wp:posOffset>
              </wp:positionH>
              <wp:positionV relativeFrom="page">
                <wp:posOffset>9730105</wp:posOffset>
              </wp:positionV>
              <wp:extent cx="8128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B08" w:rsidRDefault="001668B3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w w:val="80"/>
                            </w:rPr>
                            <w:t>1</w:t>
                          </w:r>
                          <w:r w:rsidR="0075609E">
                            <w:rPr>
                              <w:rFonts w:eastAsiaTheme="minorEastAsia" w:hint="eastAsia"/>
                              <w:w w:val="80"/>
                            </w:rPr>
                            <w:t>12</w:t>
                          </w:r>
                          <w:r w:rsidR="00BA6EB5">
                            <w:rPr>
                              <w:w w:val="80"/>
                            </w:rPr>
                            <w:t>下初進階</w:t>
                          </w:r>
                          <w:r w:rsidR="00BA6EB5">
                            <w:fldChar w:fldCharType="begin"/>
                          </w:r>
                          <w:r w:rsidR="00BA6EB5">
                            <w:rPr>
                              <w:w w:val="80"/>
                            </w:rPr>
                            <w:instrText xml:space="preserve"> PAGE </w:instrText>
                          </w:r>
                          <w:r w:rsidR="00BA6EB5">
                            <w:fldChar w:fldCharType="separate"/>
                          </w:r>
                          <w:r w:rsidR="00A51408">
                            <w:rPr>
                              <w:noProof/>
                              <w:w w:val="80"/>
                            </w:rPr>
                            <w:t>4</w:t>
                          </w:r>
                          <w:r w:rsidR="00BA6EB5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3.45pt;margin-top:766.15pt;width:6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BTqA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" filled="f" stroked="f">
              <v:textbox inset="0,0,0,0">
                <w:txbxContent>
                  <w:p w:rsidR="00E93B08" w:rsidRDefault="001668B3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w w:val="80"/>
                      </w:rPr>
                      <w:t>1</w:t>
                    </w:r>
                    <w:r w:rsidR="0075609E">
                      <w:rPr>
                        <w:rFonts w:eastAsiaTheme="minorEastAsia" w:hint="eastAsia"/>
                        <w:w w:val="80"/>
                      </w:rPr>
                      <w:t>12</w:t>
                    </w:r>
                    <w:r w:rsidR="00BA6EB5">
                      <w:rPr>
                        <w:w w:val="80"/>
                      </w:rPr>
                      <w:t>下初進階</w:t>
                    </w:r>
                    <w:r w:rsidR="00BA6EB5">
                      <w:fldChar w:fldCharType="begin"/>
                    </w:r>
                    <w:r w:rsidR="00BA6EB5">
                      <w:rPr>
                        <w:w w:val="80"/>
                      </w:rPr>
                      <w:instrText xml:space="preserve"> PAGE </w:instrText>
                    </w:r>
                    <w:r w:rsidR="00BA6EB5">
                      <w:fldChar w:fldCharType="separate"/>
                    </w:r>
                    <w:r w:rsidR="00A51408">
                      <w:rPr>
                        <w:noProof/>
                        <w:w w:val="80"/>
                      </w:rPr>
                      <w:t>4</w:t>
                    </w:r>
                    <w:r w:rsidR="00BA6EB5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F0" w:rsidRDefault="00DE71F0">
      <w:r>
        <w:separator/>
      </w:r>
    </w:p>
  </w:footnote>
  <w:footnote w:type="continuationSeparator" w:id="0">
    <w:p w:rsidR="00DE71F0" w:rsidRDefault="00DE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73DD"/>
    <w:multiLevelType w:val="hybridMultilevel"/>
    <w:tmpl w:val="CBAAD516"/>
    <w:lvl w:ilvl="0" w:tplc="D92AC0F4">
      <w:start w:val="1"/>
      <w:numFmt w:val="taiwaneseCountingThousand"/>
      <w:lvlText w:val="%1、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17606579"/>
    <w:multiLevelType w:val="hybridMultilevel"/>
    <w:tmpl w:val="80D2826E"/>
    <w:lvl w:ilvl="0" w:tplc="45C4E05E">
      <w:start w:val="1"/>
      <w:numFmt w:val="decimal"/>
      <w:lvlText w:val="%1."/>
      <w:lvlJc w:val="left"/>
      <w:pPr>
        <w:ind w:left="1000" w:hanging="241"/>
      </w:pPr>
      <w:rPr>
        <w:rFonts w:ascii="Noto Sans Mono CJK JP Bold" w:eastAsia="Noto Sans Mono CJK JP Bold" w:hAnsi="Noto Sans Mono CJK JP Bold" w:cs="Noto Sans Mono CJK JP Bold" w:hint="default"/>
        <w:spacing w:val="-60"/>
        <w:w w:val="100"/>
        <w:sz w:val="22"/>
        <w:szCs w:val="22"/>
        <w:lang w:val="en-US" w:eastAsia="zh-TW" w:bidi="ar-SA"/>
      </w:rPr>
    </w:lvl>
    <w:lvl w:ilvl="1" w:tplc="5ABE8E7E">
      <w:start w:val="2"/>
      <w:numFmt w:val="decimal"/>
      <w:lvlText w:val="(%2)"/>
      <w:lvlJc w:val="left"/>
      <w:pPr>
        <w:ind w:left="1374" w:hanging="361"/>
      </w:pPr>
      <w:rPr>
        <w:rFonts w:ascii="Times New Roman" w:eastAsia="Noto Sans Mono CJK JP Bold" w:hAnsi="Times New Roman" w:cs="Times New Roman" w:hint="default"/>
        <w:spacing w:val="-1"/>
        <w:w w:val="100"/>
        <w:sz w:val="24"/>
        <w:szCs w:val="24"/>
        <w:lang w:val="en-US" w:eastAsia="zh-TW" w:bidi="ar-SA"/>
      </w:rPr>
    </w:lvl>
    <w:lvl w:ilvl="2" w:tplc="43A695A4">
      <w:numFmt w:val="bullet"/>
      <w:lvlText w:val="•"/>
      <w:lvlJc w:val="left"/>
      <w:pPr>
        <w:ind w:left="2391" w:hanging="361"/>
      </w:pPr>
      <w:rPr>
        <w:rFonts w:hint="default"/>
        <w:lang w:val="en-US" w:eastAsia="zh-TW" w:bidi="ar-SA"/>
      </w:rPr>
    </w:lvl>
    <w:lvl w:ilvl="3" w:tplc="4184B0CE">
      <w:numFmt w:val="bullet"/>
      <w:lvlText w:val="•"/>
      <w:lvlJc w:val="left"/>
      <w:pPr>
        <w:ind w:left="3403" w:hanging="361"/>
      </w:pPr>
      <w:rPr>
        <w:rFonts w:hint="default"/>
        <w:lang w:val="en-US" w:eastAsia="zh-TW" w:bidi="ar-SA"/>
      </w:rPr>
    </w:lvl>
    <w:lvl w:ilvl="4" w:tplc="43206F32">
      <w:numFmt w:val="bullet"/>
      <w:lvlText w:val="•"/>
      <w:lvlJc w:val="left"/>
      <w:pPr>
        <w:ind w:left="4415" w:hanging="361"/>
      </w:pPr>
      <w:rPr>
        <w:rFonts w:hint="default"/>
        <w:lang w:val="en-US" w:eastAsia="zh-TW" w:bidi="ar-SA"/>
      </w:rPr>
    </w:lvl>
    <w:lvl w:ilvl="5" w:tplc="588EB4B8">
      <w:numFmt w:val="bullet"/>
      <w:lvlText w:val="•"/>
      <w:lvlJc w:val="left"/>
      <w:pPr>
        <w:ind w:left="5427" w:hanging="361"/>
      </w:pPr>
      <w:rPr>
        <w:rFonts w:hint="default"/>
        <w:lang w:val="en-US" w:eastAsia="zh-TW" w:bidi="ar-SA"/>
      </w:rPr>
    </w:lvl>
    <w:lvl w:ilvl="6" w:tplc="6D48C628">
      <w:numFmt w:val="bullet"/>
      <w:lvlText w:val="•"/>
      <w:lvlJc w:val="left"/>
      <w:pPr>
        <w:ind w:left="6439" w:hanging="361"/>
      </w:pPr>
      <w:rPr>
        <w:rFonts w:hint="default"/>
        <w:lang w:val="en-US" w:eastAsia="zh-TW" w:bidi="ar-SA"/>
      </w:rPr>
    </w:lvl>
    <w:lvl w:ilvl="7" w:tplc="8E84FEC0">
      <w:numFmt w:val="bullet"/>
      <w:lvlText w:val="•"/>
      <w:lvlJc w:val="left"/>
      <w:pPr>
        <w:ind w:left="7450" w:hanging="361"/>
      </w:pPr>
      <w:rPr>
        <w:rFonts w:hint="default"/>
        <w:lang w:val="en-US" w:eastAsia="zh-TW" w:bidi="ar-SA"/>
      </w:rPr>
    </w:lvl>
    <w:lvl w:ilvl="8" w:tplc="93CED06A">
      <w:numFmt w:val="bullet"/>
      <w:lvlText w:val="•"/>
      <w:lvlJc w:val="left"/>
      <w:pPr>
        <w:ind w:left="8462" w:hanging="361"/>
      </w:pPr>
      <w:rPr>
        <w:rFonts w:hint="default"/>
        <w:lang w:val="en-US" w:eastAsia="zh-TW" w:bidi="ar-SA"/>
      </w:rPr>
    </w:lvl>
  </w:abstractNum>
  <w:abstractNum w:abstractNumId="2">
    <w:nsid w:val="5C0C14D8"/>
    <w:multiLevelType w:val="hybridMultilevel"/>
    <w:tmpl w:val="40E2ADBE"/>
    <w:lvl w:ilvl="0" w:tplc="0C20A66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">
    <w:nsid w:val="76B14766"/>
    <w:multiLevelType w:val="hybridMultilevel"/>
    <w:tmpl w:val="AF7E0CD8"/>
    <w:lvl w:ilvl="0" w:tplc="0F8A955C">
      <w:start w:val="1"/>
      <w:numFmt w:val="decimal"/>
      <w:lvlText w:val="%1."/>
      <w:lvlJc w:val="left"/>
      <w:pPr>
        <w:ind w:left="1720" w:hanging="241"/>
      </w:pPr>
      <w:rPr>
        <w:rFonts w:ascii="Noto Sans Mono CJK JP Bold" w:eastAsia="Noto Sans Mono CJK JP Bold" w:hAnsi="Noto Sans Mono CJK JP Bold" w:cs="Noto Sans Mono CJK JP Bold" w:hint="default"/>
        <w:spacing w:val="-60"/>
        <w:w w:val="100"/>
        <w:sz w:val="22"/>
        <w:szCs w:val="22"/>
        <w:lang w:val="en-US" w:eastAsia="zh-TW" w:bidi="ar-SA"/>
      </w:rPr>
    </w:lvl>
    <w:lvl w:ilvl="1" w:tplc="899C9602">
      <w:numFmt w:val="bullet"/>
      <w:lvlText w:val="•"/>
      <w:lvlJc w:val="left"/>
      <w:pPr>
        <w:ind w:left="2020" w:hanging="241"/>
      </w:pPr>
      <w:rPr>
        <w:rFonts w:hint="default"/>
        <w:lang w:val="en-US" w:eastAsia="zh-TW" w:bidi="ar-SA"/>
      </w:rPr>
    </w:lvl>
    <w:lvl w:ilvl="2" w:tplc="35C04E5C">
      <w:numFmt w:val="bullet"/>
      <w:lvlText w:val="•"/>
      <w:lvlJc w:val="left"/>
      <w:pPr>
        <w:ind w:left="2960" w:hanging="241"/>
      </w:pPr>
      <w:rPr>
        <w:rFonts w:hint="default"/>
        <w:lang w:val="en-US" w:eastAsia="zh-TW" w:bidi="ar-SA"/>
      </w:rPr>
    </w:lvl>
    <w:lvl w:ilvl="3" w:tplc="94F0594C">
      <w:numFmt w:val="bullet"/>
      <w:lvlText w:val="•"/>
      <w:lvlJc w:val="left"/>
      <w:pPr>
        <w:ind w:left="3901" w:hanging="241"/>
      </w:pPr>
      <w:rPr>
        <w:rFonts w:hint="default"/>
        <w:lang w:val="en-US" w:eastAsia="zh-TW" w:bidi="ar-SA"/>
      </w:rPr>
    </w:lvl>
    <w:lvl w:ilvl="4" w:tplc="1E364668">
      <w:numFmt w:val="bullet"/>
      <w:lvlText w:val="•"/>
      <w:lvlJc w:val="left"/>
      <w:pPr>
        <w:ind w:left="4842" w:hanging="241"/>
      </w:pPr>
      <w:rPr>
        <w:rFonts w:hint="default"/>
        <w:lang w:val="en-US" w:eastAsia="zh-TW" w:bidi="ar-SA"/>
      </w:rPr>
    </w:lvl>
    <w:lvl w:ilvl="5" w:tplc="9168ADAC">
      <w:numFmt w:val="bullet"/>
      <w:lvlText w:val="•"/>
      <w:lvlJc w:val="left"/>
      <w:pPr>
        <w:ind w:left="5782" w:hanging="241"/>
      </w:pPr>
      <w:rPr>
        <w:rFonts w:hint="default"/>
        <w:lang w:val="en-US" w:eastAsia="zh-TW" w:bidi="ar-SA"/>
      </w:rPr>
    </w:lvl>
    <w:lvl w:ilvl="6" w:tplc="16C62A86">
      <w:numFmt w:val="bullet"/>
      <w:lvlText w:val="•"/>
      <w:lvlJc w:val="left"/>
      <w:pPr>
        <w:ind w:left="6723" w:hanging="241"/>
      </w:pPr>
      <w:rPr>
        <w:rFonts w:hint="default"/>
        <w:lang w:val="en-US" w:eastAsia="zh-TW" w:bidi="ar-SA"/>
      </w:rPr>
    </w:lvl>
    <w:lvl w:ilvl="7" w:tplc="C4F20318">
      <w:numFmt w:val="bullet"/>
      <w:lvlText w:val="•"/>
      <w:lvlJc w:val="left"/>
      <w:pPr>
        <w:ind w:left="7664" w:hanging="241"/>
      </w:pPr>
      <w:rPr>
        <w:rFonts w:hint="default"/>
        <w:lang w:val="en-US" w:eastAsia="zh-TW" w:bidi="ar-SA"/>
      </w:rPr>
    </w:lvl>
    <w:lvl w:ilvl="8" w:tplc="20C82108">
      <w:numFmt w:val="bullet"/>
      <w:lvlText w:val="•"/>
      <w:lvlJc w:val="left"/>
      <w:pPr>
        <w:ind w:left="8604" w:hanging="241"/>
      </w:pPr>
      <w:rPr>
        <w:rFonts w:hint="default"/>
        <w:lang w:val="en-US" w:eastAsia="zh-TW" w:bidi="ar-SA"/>
      </w:rPr>
    </w:lvl>
  </w:abstractNum>
  <w:abstractNum w:abstractNumId="4">
    <w:nsid w:val="7EC21A23"/>
    <w:multiLevelType w:val="hybridMultilevel"/>
    <w:tmpl w:val="CA9657C0"/>
    <w:lvl w:ilvl="0" w:tplc="6F5461FE">
      <w:start w:val="1"/>
      <w:numFmt w:val="decimal"/>
      <w:lvlText w:val="%1."/>
      <w:lvlJc w:val="left"/>
      <w:pPr>
        <w:ind w:left="1462" w:hanging="360"/>
      </w:pPr>
      <w:rPr>
        <w:rFonts w:ascii="Noto Sans Mono CJK JP Bold" w:eastAsia="Noto Sans Mono CJK JP Bold" w:hAnsi="Noto Sans Mono CJK JP Bold" w:cs="Noto Sans Mono CJK JP Bold" w:hint="default"/>
        <w:spacing w:val="-60"/>
        <w:w w:val="100"/>
        <w:sz w:val="24"/>
        <w:szCs w:val="24"/>
        <w:lang w:val="en-US" w:eastAsia="zh-TW" w:bidi="ar-SA"/>
      </w:rPr>
    </w:lvl>
    <w:lvl w:ilvl="1" w:tplc="B630E862">
      <w:numFmt w:val="bullet"/>
      <w:lvlText w:val="•"/>
      <w:lvlJc w:val="left"/>
      <w:pPr>
        <w:ind w:left="2294" w:hanging="360"/>
      </w:pPr>
      <w:rPr>
        <w:rFonts w:hint="default"/>
        <w:lang w:val="en-US" w:eastAsia="zh-TW" w:bidi="ar-SA"/>
      </w:rPr>
    </w:lvl>
    <w:lvl w:ilvl="2" w:tplc="A1FA8FE8">
      <w:numFmt w:val="bullet"/>
      <w:lvlText w:val="•"/>
      <w:lvlJc w:val="left"/>
      <w:pPr>
        <w:ind w:left="3128" w:hanging="360"/>
      </w:pPr>
      <w:rPr>
        <w:rFonts w:hint="default"/>
        <w:lang w:val="en-US" w:eastAsia="zh-TW" w:bidi="ar-SA"/>
      </w:rPr>
    </w:lvl>
    <w:lvl w:ilvl="3" w:tplc="404881DA">
      <w:numFmt w:val="bullet"/>
      <w:lvlText w:val="•"/>
      <w:lvlJc w:val="left"/>
      <w:pPr>
        <w:ind w:left="3963" w:hanging="360"/>
      </w:pPr>
      <w:rPr>
        <w:rFonts w:hint="default"/>
        <w:lang w:val="en-US" w:eastAsia="zh-TW" w:bidi="ar-SA"/>
      </w:rPr>
    </w:lvl>
    <w:lvl w:ilvl="4" w:tplc="2F868C80">
      <w:numFmt w:val="bullet"/>
      <w:lvlText w:val="•"/>
      <w:lvlJc w:val="left"/>
      <w:pPr>
        <w:ind w:left="4797" w:hanging="360"/>
      </w:pPr>
      <w:rPr>
        <w:rFonts w:hint="default"/>
        <w:lang w:val="en-US" w:eastAsia="zh-TW" w:bidi="ar-SA"/>
      </w:rPr>
    </w:lvl>
    <w:lvl w:ilvl="5" w:tplc="A724C13C">
      <w:numFmt w:val="bullet"/>
      <w:lvlText w:val="•"/>
      <w:lvlJc w:val="left"/>
      <w:pPr>
        <w:ind w:left="5631" w:hanging="360"/>
      </w:pPr>
      <w:rPr>
        <w:rFonts w:hint="default"/>
        <w:lang w:val="en-US" w:eastAsia="zh-TW" w:bidi="ar-SA"/>
      </w:rPr>
    </w:lvl>
    <w:lvl w:ilvl="6" w:tplc="C65A05F0">
      <w:numFmt w:val="bullet"/>
      <w:lvlText w:val="•"/>
      <w:lvlJc w:val="left"/>
      <w:pPr>
        <w:ind w:left="6466" w:hanging="360"/>
      </w:pPr>
      <w:rPr>
        <w:rFonts w:hint="default"/>
        <w:lang w:val="en-US" w:eastAsia="zh-TW" w:bidi="ar-SA"/>
      </w:rPr>
    </w:lvl>
    <w:lvl w:ilvl="7" w:tplc="3F6C7B24">
      <w:numFmt w:val="bullet"/>
      <w:lvlText w:val="•"/>
      <w:lvlJc w:val="left"/>
      <w:pPr>
        <w:ind w:left="7300" w:hanging="360"/>
      </w:pPr>
      <w:rPr>
        <w:rFonts w:hint="default"/>
        <w:lang w:val="en-US" w:eastAsia="zh-TW" w:bidi="ar-SA"/>
      </w:rPr>
    </w:lvl>
    <w:lvl w:ilvl="8" w:tplc="81900BDA">
      <w:numFmt w:val="bullet"/>
      <w:lvlText w:val="•"/>
      <w:lvlJc w:val="left"/>
      <w:pPr>
        <w:ind w:left="8134" w:hanging="360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08"/>
    <w:rsid w:val="00011CEC"/>
    <w:rsid w:val="001668B3"/>
    <w:rsid w:val="001F5915"/>
    <w:rsid w:val="002134AF"/>
    <w:rsid w:val="002A5B14"/>
    <w:rsid w:val="003723A5"/>
    <w:rsid w:val="004359DE"/>
    <w:rsid w:val="00441B3F"/>
    <w:rsid w:val="004557A4"/>
    <w:rsid w:val="00486D9C"/>
    <w:rsid w:val="004B7ACB"/>
    <w:rsid w:val="004D2DB6"/>
    <w:rsid w:val="00505716"/>
    <w:rsid w:val="00634BE1"/>
    <w:rsid w:val="00664588"/>
    <w:rsid w:val="0075609E"/>
    <w:rsid w:val="007E13B8"/>
    <w:rsid w:val="008120A0"/>
    <w:rsid w:val="008E6C7B"/>
    <w:rsid w:val="008F065D"/>
    <w:rsid w:val="0094679A"/>
    <w:rsid w:val="009A0292"/>
    <w:rsid w:val="009D0CBA"/>
    <w:rsid w:val="00A45A0A"/>
    <w:rsid w:val="00A51408"/>
    <w:rsid w:val="00A64DDF"/>
    <w:rsid w:val="00AB03F0"/>
    <w:rsid w:val="00AC05A5"/>
    <w:rsid w:val="00AC4FF1"/>
    <w:rsid w:val="00AF2D9E"/>
    <w:rsid w:val="00AF5AF1"/>
    <w:rsid w:val="00BA6EB5"/>
    <w:rsid w:val="00BE1A09"/>
    <w:rsid w:val="00C15269"/>
    <w:rsid w:val="00D030D8"/>
    <w:rsid w:val="00DE71F0"/>
    <w:rsid w:val="00E14B23"/>
    <w:rsid w:val="00E325AA"/>
    <w:rsid w:val="00E37E3D"/>
    <w:rsid w:val="00E93B08"/>
    <w:rsid w:val="00F44929"/>
    <w:rsid w:val="00F7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529" w:lineRule="exact"/>
      <w:ind w:left="160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uiPriority w:val="1"/>
    <w:qFormat/>
    <w:pPr>
      <w:spacing w:before="78"/>
      <w:ind w:right="628" w:hanging="3085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0" w:hanging="9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4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5A0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4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5A0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AB03F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557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529" w:lineRule="exact"/>
      <w:ind w:left="160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uiPriority w:val="1"/>
    <w:qFormat/>
    <w:pPr>
      <w:spacing w:before="78"/>
      <w:ind w:right="628" w:hanging="3085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0" w:hanging="9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4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5A0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4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5A0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AB03F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557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K6p64ywgXNnGq54s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fish</cp:lastModifiedBy>
  <cp:revision>7</cp:revision>
  <dcterms:created xsi:type="dcterms:W3CDTF">2024-01-09T03:22:00Z</dcterms:created>
  <dcterms:modified xsi:type="dcterms:W3CDTF">2024-01-16T01:00:00Z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2022-01-27T00:00:00Z</vt:filetime>
  </property>
</Properties>
</file>